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E2E5" w14:textId="256D5A04" w:rsidR="00E41465" w:rsidRPr="000F0D31" w:rsidRDefault="00E41465" w:rsidP="000F0D31">
      <w:pPr>
        <w:pStyle w:val="berschrift1"/>
        <w:spacing w:before="0"/>
        <w:rPr>
          <w:rFonts w:ascii="Arial" w:hAnsi="Arial" w:cs="Arial"/>
          <w:b w:val="0"/>
          <w:bCs w:val="0"/>
          <w:sz w:val="36"/>
          <w:szCs w:val="36"/>
        </w:rPr>
      </w:pPr>
      <w:bookmarkStart w:id="0" w:name="_Toc164177104"/>
      <w:r w:rsidRPr="00686843">
        <w:rPr>
          <w:rFonts w:ascii="Arial" w:hAnsi="Arial" w:cs="Arial"/>
          <w:sz w:val="36"/>
          <w:szCs w:val="36"/>
        </w:rPr>
        <w:t>Publikationen</w:t>
      </w:r>
      <w:bookmarkEnd w:id="0"/>
      <w:r w:rsidR="000F0D31">
        <w:rPr>
          <w:rFonts w:ascii="Arial" w:hAnsi="Arial" w:cs="Arial"/>
          <w:sz w:val="36"/>
          <w:szCs w:val="36"/>
        </w:rPr>
        <w:t xml:space="preserve"> Prof. Dr. Michael Reder </w:t>
      </w:r>
      <w:r w:rsidR="000F0D31" w:rsidRPr="000F0D31">
        <w:rPr>
          <w:rFonts w:ascii="Arial" w:hAnsi="Arial" w:cs="Arial"/>
          <w:b w:val="0"/>
          <w:bCs w:val="0"/>
          <w:sz w:val="36"/>
          <w:szCs w:val="36"/>
        </w:rPr>
        <w:t>(Stand Juni 2024)</w:t>
      </w:r>
    </w:p>
    <w:p w14:paraId="081DB41B" w14:textId="1C3641F3" w:rsidR="007225F7" w:rsidRDefault="00834EF3">
      <w:pPr>
        <w:pStyle w:val="berschrift5"/>
        <w:rPr>
          <w:rFonts w:ascii="Arial" w:hAnsi="Arial" w:cs="Arial"/>
          <w:smallCaps w:val="0"/>
          <w:sz w:val="30"/>
          <w:szCs w:val="30"/>
        </w:rPr>
      </w:pPr>
      <w:r>
        <w:rPr>
          <w:rFonts w:ascii="Arial" w:hAnsi="Arial" w:cs="Arial"/>
          <w:smallCaps w:val="0"/>
          <w:sz w:val="30"/>
          <w:szCs w:val="30"/>
        </w:rPr>
        <w:t>Bücher</w:t>
      </w:r>
    </w:p>
    <w:p w14:paraId="12C91380" w14:textId="7FE5C68E" w:rsidR="009638B0" w:rsidRPr="009638B0" w:rsidRDefault="00C110D6" w:rsidP="00C110D6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" w:name="_Hlk165153135"/>
      <w:r>
        <w:rPr>
          <w:rFonts w:ascii="Arial" w:hAnsi="Arial" w:cs="Arial"/>
          <w:sz w:val="22"/>
          <w:szCs w:val="22"/>
        </w:rPr>
        <w:t>[</w:t>
      </w:r>
      <w:r w:rsidR="00B00BB9">
        <w:rPr>
          <w:rFonts w:ascii="Arial" w:hAnsi="Arial" w:cs="Arial"/>
          <w:sz w:val="22"/>
          <w:szCs w:val="22"/>
        </w:rPr>
        <w:t>5</w:t>
      </w:r>
      <w:r w:rsidR="009638B0" w:rsidRPr="009638B0">
        <w:rPr>
          <w:rFonts w:ascii="Arial" w:hAnsi="Arial" w:cs="Arial"/>
          <w:sz w:val="22"/>
          <w:szCs w:val="22"/>
        </w:rPr>
        <w:t xml:space="preserve">] (2018) </w:t>
      </w:r>
      <w:r w:rsidRPr="00C110D6">
        <w:rPr>
          <w:rFonts w:ascii="Arial" w:hAnsi="Arial" w:cs="Arial"/>
          <w:i/>
          <w:sz w:val="22"/>
          <w:szCs w:val="22"/>
        </w:rPr>
        <w:t>Philosophie pluraler Gesellschaften. 18 umstrittene Felder der Sozialphilosophie</w:t>
      </w:r>
      <w:r w:rsidR="00472B2A">
        <w:rPr>
          <w:rFonts w:ascii="Arial" w:hAnsi="Arial" w:cs="Arial"/>
          <w:sz w:val="22"/>
          <w:szCs w:val="22"/>
        </w:rPr>
        <w:t xml:space="preserve">. </w:t>
      </w:r>
      <w:r w:rsidR="009638B0" w:rsidRPr="009638B0">
        <w:rPr>
          <w:rFonts w:ascii="Arial" w:hAnsi="Arial" w:cs="Arial"/>
          <w:sz w:val="22"/>
          <w:szCs w:val="22"/>
        </w:rPr>
        <w:t>Stuttgart: Kohlhammer.</w:t>
      </w:r>
    </w:p>
    <w:p w14:paraId="76932887" w14:textId="5E97B9EE" w:rsidR="007225F7" w:rsidRDefault="007225F7" w:rsidP="009638B0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00BB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] (2014) </w:t>
      </w:r>
      <w:r>
        <w:rPr>
          <w:rFonts w:ascii="Arial" w:hAnsi="Arial" w:cs="Arial"/>
          <w:i/>
          <w:iCs/>
          <w:sz w:val="22"/>
          <w:szCs w:val="22"/>
        </w:rPr>
        <w:t>Religion in säkularer Gesellschaft: Über die neue Aufmerksamkeit für Religion in der politischen Philosophie</w:t>
      </w:r>
      <w:r>
        <w:rPr>
          <w:rFonts w:ascii="Arial" w:hAnsi="Arial" w:cs="Arial"/>
          <w:sz w:val="22"/>
          <w:szCs w:val="22"/>
        </w:rPr>
        <w:t>. Freiburg: Alber. 2. überarbeitete Auflage.</w:t>
      </w:r>
    </w:p>
    <w:p w14:paraId="27DE4D33" w14:textId="14A07452" w:rsidR="00B00BB9" w:rsidRDefault="007225F7" w:rsidP="00B00BB9">
      <w:pPr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(2013) </w:t>
      </w:r>
      <w:r>
        <w:rPr>
          <w:rFonts w:ascii="Arial" w:hAnsi="Arial" w:cs="Arial"/>
          <w:i/>
          <w:iCs/>
          <w:sz w:val="22"/>
          <w:szCs w:val="22"/>
        </w:rPr>
        <w:t xml:space="preserve">Religion in säkularer Gesellschaft: </w:t>
      </w:r>
      <w:r>
        <w:rPr>
          <w:rFonts w:ascii="Arial" w:hAnsi="Arial" w:cs="Arial"/>
          <w:sz w:val="22"/>
          <w:szCs w:val="22"/>
        </w:rPr>
        <w:t>1. Auflag</w:t>
      </w:r>
      <w:r w:rsidR="00B00BB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14:paraId="6F86B802" w14:textId="216D66C5" w:rsidR="00B00BB9" w:rsidRPr="00B00BB9" w:rsidRDefault="00B00BB9" w:rsidP="00B00BB9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0BB9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3</w:t>
      </w:r>
      <w:r w:rsidRPr="00B00BB9">
        <w:rPr>
          <w:rFonts w:ascii="Arial" w:hAnsi="Arial" w:cs="Arial"/>
          <w:sz w:val="22"/>
          <w:szCs w:val="22"/>
        </w:rPr>
        <w:t>] (2010) mit Ottmar Edenhofer, Johannes Wallacher und Hermann Lotze-Campen (Hrsg.), Global aber gerecht: Klimawandel bekämpfen, Entwicklung ermöglichen. München: Beck.</w:t>
      </w:r>
    </w:p>
    <w:p w14:paraId="78201A89" w14:textId="46A421FD" w:rsidR="007225F7" w:rsidRPr="00014CAD" w:rsidRDefault="007225F7">
      <w:pPr>
        <w:pStyle w:val="StandardWeb"/>
        <w:spacing w:before="0"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00BB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] (2010) mit Julia Inthorn und Lukas Kaelin, </w:t>
      </w:r>
      <w:r>
        <w:rPr>
          <w:rFonts w:ascii="Arial" w:hAnsi="Arial" w:cs="Arial"/>
          <w:i/>
          <w:iCs/>
          <w:sz w:val="22"/>
          <w:szCs w:val="22"/>
        </w:rPr>
        <w:t>Gesundheit und Gerechtigkeit. Ein interkultureller Vergleich</w:t>
      </w:r>
      <w:r>
        <w:rPr>
          <w:rFonts w:ascii="Arial" w:hAnsi="Arial" w:cs="Arial"/>
          <w:sz w:val="22"/>
          <w:szCs w:val="22"/>
        </w:rPr>
        <w:t xml:space="preserve">. </w:t>
      </w:r>
      <w:r w:rsidRPr="00014CAD">
        <w:rPr>
          <w:rFonts w:ascii="Arial" w:hAnsi="Arial" w:cs="Arial"/>
          <w:sz w:val="22"/>
          <w:szCs w:val="22"/>
        </w:rPr>
        <w:t>Wien/New York: Springer.</w:t>
      </w:r>
    </w:p>
    <w:p w14:paraId="61B9FAB7" w14:textId="6A9B398A" w:rsidR="007225F7" w:rsidRDefault="007225F7">
      <w:pPr>
        <w:pStyle w:val="StandardWeb"/>
        <w:spacing w:before="0"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[1] (2006) </w:t>
      </w:r>
      <w:r>
        <w:rPr>
          <w:rFonts w:ascii="Arial" w:hAnsi="Arial" w:cs="Arial"/>
          <w:i/>
          <w:iCs/>
          <w:sz w:val="22"/>
          <w:szCs w:val="22"/>
        </w:rPr>
        <w:t>Global Governance. Philosophische Modelle von Weltpolitik.</w:t>
      </w:r>
      <w:r>
        <w:rPr>
          <w:rFonts w:ascii="Arial" w:hAnsi="Arial" w:cs="Arial"/>
          <w:sz w:val="22"/>
          <w:szCs w:val="22"/>
        </w:rPr>
        <w:t xml:space="preserve"> Darmstadt: Wissenschaftliche Buchgesellschaft.</w:t>
      </w:r>
    </w:p>
    <w:bookmarkEnd w:id="1"/>
    <w:p w14:paraId="005692CB" w14:textId="77777777" w:rsidR="00834EF3" w:rsidRDefault="00834EF3">
      <w:pPr>
        <w:pStyle w:val="StandardWeb"/>
        <w:spacing w:before="0"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05AC144" w14:textId="41BC3512" w:rsidR="00834EF3" w:rsidRDefault="00B00BB9" w:rsidP="00834EF3">
      <w:pPr>
        <w:pStyle w:val="berschrift5"/>
        <w:rPr>
          <w:rFonts w:ascii="Arial" w:hAnsi="Arial" w:cs="Arial"/>
          <w:smallCaps w:val="0"/>
          <w:sz w:val="30"/>
          <w:szCs w:val="30"/>
        </w:rPr>
      </w:pPr>
      <w:r>
        <w:rPr>
          <w:rFonts w:ascii="Arial" w:hAnsi="Arial" w:cs="Arial"/>
          <w:smallCaps w:val="0"/>
          <w:sz w:val="30"/>
          <w:szCs w:val="30"/>
        </w:rPr>
        <w:t>Lehrb</w:t>
      </w:r>
      <w:r w:rsidR="00834EF3">
        <w:rPr>
          <w:rFonts w:ascii="Arial" w:hAnsi="Arial" w:cs="Arial"/>
          <w:smallCaps w:val="0"/>
          <w:sz w:val="30"/>
          <w:szCs w:val="30"/>
        </w:rPr>
        <w:t>ücher</w:t>
      </w:r>
    </w:p>
    <w:p w14:paraId="24B526F2" w14:textId="5C547174" w:rsidR="00834EF3" w:rsidRDefault="00834EF3" w:rsidP="00834EF3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00BB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] (2019</w:t>
      </w:r>
      <w:r w:rsidRPr="009638B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638B0">
        <w:rPr>
          <w:rFonts w:ascii="Arial" w:hAnsi="Arial" w:cs="Arial"/>
          <w:sz w:val="22"/>
          <w:szCs w:val="22"/>
        </w:rPr>
        <w:t xml:space="preserve">mit Lukas Köhler, Andreas </w:t>
      </w:r>
      <w:proofErr w:type="spellStart"/>
      <w:r w:rsidRPr="009638B0">
        <w:rPr>
          <w:rFonts w:ascii="Arial" w:hAnsi="Arial" w:cs="Arial"/>
          <w:sz w:val="22"/>
          <w:szCs w:val="22"/>
        </w:rPr>
        <w:t>Gösele</w:t>
      </w:r>
      <w:proofErr w:type="spellEnd"/>
      <w:r w:rsidRPr="009638B0">
        <w:rPr>
          <w:rFonts w:ascii="Arial" w:hAnsi="Arial" w:cs="Arial"/>
          <w:sz w:val="22"/>
          <w:szCs w:val="22"/>
        </w:rPr>
        <w:t xml:space="preserve"> und Johannes Wallacher, </w:t>
      </w:r>
      <w:r w:rsidRPr="00472B2A">
        <w:rPr>
          <w:rFonts w:ascii="Arial" w:hAnsi="Arial" w:cs="Arial"/>
          <w:i/>
          <w:sz w:val="22"/>
          <w:szCs w:val="22"/>
        </w:rPr>
        <w:t>Umweltethik. Eine Einführung in globaler Perspektive</w:t>
      </w:r>
      <w:r w:rsidRPr="009638B0">
        <w:rPr>
          <w:rFonts w:ascii="Arial" w:hAnsi="Arial" w:cs="Arial"/>
          <w:sz w:val="22"/>
          <w:szCs w:val="22"/>
        </w:rPr>
        <w:t xml:space="preserve">. Stuttgart: Kohlhammer. </w:t>
      </w:r>
    </w:p>
    <w:p w14:paraId="4A638D70" w14:textId="127A3BEB" w:rsidR="00834EF3" w:rsidRDefault="00834EF3" w:rsidP="00834EF3">
      <w:pPr>
        <w:pStyle w:val="StandardWeb"/>
        <w:spacing w:before="0"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00BB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] (2010) mit Norbert </w:t>
      </w:r>
      <w:proofErr w:type="spellStart"/>
      <w:r>
        <w:rPr>
          <w:rFonts w:ascii="Arial" w:hAnsi="Arial" w:cs="Arial"/>
          <w:sz w:val="22"/>
          <w:szCs w:val="22"/>
        </w:rPr>
        <w:t>Brieskorn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Sozialphilosophie</w:t>
      </w:r>
      <w:r>
        <w:rPr>
          <w:rFonts w:ascii="Arial" w:hAnsi="Arial" w:cs="Arial"/>
          <w:sz w:val="22"/>
          <w:szCs w:val="22"/>
        </w:rPr>
        <w:t xml:space="preserve"> (uni-auditorium). München: Komplett Media.</w:t>
      </w:r>
    </w:p>
    <w:p w14:paraId="6835D395" w14:textId="57142F11" w:rsidR="00834EF3" w:rsidRDefault="00834EF3" w:rsidP="00834EF3">
      <w:pPr>
        <w:pStyle w:val="StandardWeb"/>
        <w:spacing w:before="0"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00BB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] (2009) </w:t>
      </w:r>
      <w:r>
        <w:rPr>
          <w:rFonts w:ascii="Arial" w:hAnsi="Arial" w:cs="Arial"/>
          <w:i/>
          <w:iCs/>
          <w:sz w:val="22"/>
          <w:szCs w:val="22"/>
        </w:rPr>
        <w:t xml:space="preserve">Globalisierung und Philosophie. Eine Einführung. </w:t>
      </w:r>
      <w:r>
        <w:rPr>
          <w:rFonts w:ascii="Arial" w:hAnsi="Arial" w:cs="Arial"/>
          <w:sz w:val="22"/>
          <w:szCs w:val="22"/>
        </w:rPr>
        <w:t>Darmstadt: Wissenschaftliche Buch</w:t>
      </w:r>
      <w:r>
        <w:rPr>
          <w:rFonts w:ascii="Arial" w:hAnsi="Arial" w:cs="Arial"/>
          <w:sz w:val="22"/>
          <w:szCs w:val="22"/>
        </w:rPr>
        <w:softHyphen/>
        <w:t>gesellschaft.</w:t>
      </w:r>
    </w:p>
    <w:p w14:paraId="7402E96C" w14:textId="77777777" w:rsidR="00834EF3" w:rsidRDefault="00834EF3" w:rsidP="00834EF3">
      <w:pPr>
        <w:pStyle w:val="NurText"/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it-IT"/>
        </w:rPr>
        <w:t>Spanisch</w:t>
      </w:r>
      <w:proofErr w:type="spellEnd"/>
      <w:r>
        <w:rPr>
          <w:rFonts w:ascii="Arial" w:hAnsi="Arial" w:cs="Arial"/>
          <w:i/>
          <w:iCs/>
          <w:sz w:val="22"/>
          <w:szCs w:val="22"/>
          <w:lang w:val="it-IT"/>
        </w:rPr>
        <w:t xml:space="preserve">: </w:t>
      </w:r>
      <w:r>
        <w:rPr>
          <w:rFonts w:ascii="Arial" w:hAnsi="Arial" w:cs="Arial"/>
          <w:sz w:val="22"/>
          <w:szCs w:val="22"/>
          <w:lang w:val="it-IT"/>
        </w:rPr>
        <w:t xml:space="preserve">(2012)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Globalización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Glorificación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Demonización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Barcelona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: Herder. </w:t>
      </w:r>
    </w:p>
    <w:p w14:paraId="2EC1BC76" w14:textId="77777777" w:rsidR="00834EF3" w:rsidRDefault="00834EF3" w:rsidP="00834EF3">
      <w:pPr>
        <w:pStyle w:val="NurText"/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Portugisisch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: (2013)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Globalização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e Filosofia. Sao Paulo: Loyola.</w:t>
      </w:r>
    </w:p>
    <w:p w14:paraId="78E6265D" w14:textId="77777777" w:rsidR="00834EF3" w:rsidRDefault="00834EF3">
      <w:pPr>
        <w:pStyle w:val="StandardWeb"/>
        <w:spacing w:before="0"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3A9FCF6" w14:textId="77777777" w:rsidR="007225F7" w:rsidRDefault="007225F7">
      <w:pPr>
        <w:pStyle w:val="berschrift4"/>
        <w:ind w:left="284" w:right="0" w:hanging="284"/>
        <w:rPr>
          <w:rFonts w:ascii="Arial" w:hAnsi="Arial" w:cs="Arial"/>
          <w:smallCaps w:val="0"/>
          <w:sz w:val="30"/>
          <w:szCs w:val="30"/>
        </w:rPr>
      </w:pPr>
      <w:r>
        <w:rPr>
          <w:rFonts w:ascii="Arial" w:hAnsi="Arial" w:cs="Arial"/>
          <w:smallCaps w:val="0"/>
          <w:sz w:val="30"/>
          <w:szCs w:val="30"/>
        </w:rPr>
        <w:t>Herausgebertätigkeit</w:t>
      </w:r>
    </w:p>
    <w:p w14:paraId="75926B68" w14:textId="7241B45C" w:rsidR="0047123D" w:rsidRPr="0047123D" w:rsidRDefault="0047123D" w:rsidP="0047123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lk164114684"/>
      <w:r w:rsidRPr="0047123D">
        <w:rPr>
          <w:rFonts w:ascii="Arial" w:hAnsi="Arial" w:cs="Arial"/>
          <w:sz w:val="22"/>
          <w:szCs w:val="22"/>
        </w:rPr>
        <w:t>[2</w:t>
      </w:r>
      <w:r w:rsidR="00B00BB9">
        <w:rPr>
          <w:rFonts w:ascii="Arial" w:hAnsi="Arial" w:cs="Arial"/>
          <w:sz w:val="22"/>
          <w:szCs w:val="22"/>
        </w:rPr>
        <w:t>6</w:t>
      </w:r>
      <w:r w:rsidRPr="0047123D">
        <w:rPr>
          <w:rFonts w:ascii="Arial" w:hAnsi="Arial" w:cs="Arial"/>
          <w:sz w:val="22"/>
          <w:szCs w:val="22"/>
        </w:rPr>
        <w:t xml:space="preserve">] (2024) mit Ana Honnacker und Julian Prugger (Hrsg.), </w:t>
      </w:r>
      <w:r w:rsidRPr="00701B60">
        <w:rPr>
          <w:rFonts w:ascii="Arial" w:hAnsi="Arial" w:cs="Arial"/>
          <w:i/>
          <w:iCs/>
          <w:sz w:val="22"/>
          <w:szCs w:val="22"/>
        </w:rPr>
        <w:t>Welches Wissen (und welche Wissenschaft) braucht die Politik?</w:t>
      </w:r>
      <w:r w:rsidR="00701B60">
        <w:rPr>
          <w:rFonts w:ascii="Arial" w:hAnsi="Arial" w:cs="Arial"/>
          <w:i/>
          <w:iCs/>
          <w:sz w:val="22"/>
          <w:szCs w:val="22"/>
        </w:rPr>
        <w:t xml:space="preserve"> </w:t>
      </w:r>
      <w:r w:rsidR="00701B60" w:rsidRPr="00701B60">
        <w:rPr>
          <w:rFonts w:ascii="Arial" w:hAnsi="Arial" w:cs="Arial"/>
          <w:iCs/>
          <w:sz w:val="22"/>
          <w:szCs w:val="22"/>
        </w:rPr>
        <w:t>Berlin:</w:t>
      </w:r>
      <w:r w:rsidR="00625CF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47123D">
        <w:rPr>
          <w:rFonts w:ascii="Arial" w:hAnsi="Arial" w:cs="Arial"/>
          <w:sz w:val="22"/>
          <w:szCs w:val="22"/>
        </w:rPr>
        <w:t>DeGruyter</w:t>
      </w:r>
      <w:proofErr w:type="spellEnd"/>
      <w:r w:rsidR="00701B60" w:rsidRPr="0047123D">
        <w:rPr>
          <w:rFonts w:ascii="Arial" w:hAnsi="Arial" w:cs="Arial"/>
          <w:sz w:val="22"/>
          <w:szCs w:val="22"/>
        </w:rPr>
        <w:t xml:space="preserve"> </w:t>
      </w:r>
      <w:r w:rsidRPr="0047123D">
        <w:rPr>
          <w:rFonts w:ascii="Arial" w:hAnsi="Arial" w:cs="Arial"/>
          <w:sz w:val="22"/>
          <w:szCs w:val="22"/>
        </w:rPr>
        <w:t>(im Erscheinen).</w:t>
      </w:r>
    </w:p>
    <w:bookmarkEnd w:id="2"/>
    <w:p w14:paraId="0D2F59B7" w14:textId="6869C450" w:rsidR="0047123D" w:rsidRPr="0047123D" w:rsidRDefault="0047123D" w:rsidP="0047123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123D">
        <w:rPr>
          <w:rFonts w:ascii="Arial" w:hAnsi="Arial" w:cs="Arial"/>
          <w:sz w:val="22"/>
          <w:szCs w:val="22"/>
        </w:rPr>
        <w:t>[2</w:t>
      </w:r>
      <w:r w:rsidR="00B00BB9">
        <w:rPr>
          <w:rFonts w:ascii="Arial" w:hAnsi="Arial" w:cs="Arial"/>
          <w:sz w:val="22"/>
          <w:szCs w:val="22"/>
        </w:rPr>
        <w:t>5</w:t>
      </w:r>
      <w:r w:rsidRPr="0047123D">
        <w:rPr>
          <w:rFonts w:ascii="Arial" w:hAnsi="Arial" w:cs="Arial"/>
          <w:sz w:val="22"/>
          <w:szCs w:val="22"/>
        </w:rPr>
        <w:t xml:space="preserve">] (2024) mit Olivia Mitscherlich-Schönherr und Mara-Daria Cojocaru (Hrsg.), </w:t>
      </w:r>
      <w:r w:rsidRPr="0047123D">
        <w:rPr>
          <w:rFonts w:ascii="Arial" w:hAnsi="Arial" w:cs="Arial"/>
          <w:i/>
          <w:sz w:val="22"/>
          <w:szCs w:val="22"/>
        </w:rPr>
        <w:t>Kann das Anthropozän gelingen? Krisen und Transformationen der menschlichen Naturverhältnisse im interdisziplinären Dialog</w:t>
      </w:r>
      <w:r w:rsidRPr="0047123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7123D">
        <w:rPr>
          <w:rFonts w:ascii="Arial" w:hAnsi="Arial" w:cs="Arial"/>
          <w:sz w:val="22"/>
          <w:szCs w:val="22"/>
        </w:rPr>
        <w:t>DeGruyter</w:t>
      </w:r>
      <w:proofErr w:type="spellEnd"/>
      <w:r w:rsidRPr="0047123D">
        <w:rPr>
          <w:rFonts w:ascii="Arial" w:hAnsi="Arial" w:cs="Arial"/>
          <w:sz w:val="22"/>
          <w:szCs w:val="22"/>
        </w:rPr>
        <w:t xml:space="preserve">: Berlin. </w:t>
      </w:r>
    </w:p>
    <w:p w14:paraId="6C91685E" w14:textId="552BFCE8" w:rsidR="0047123D" w:rsidRPr="0047123D" w:rsidRDefault="0047123D" w:rsidP="0047123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123D">
        <w:rPr>
          <w:rFonts w:ascii="Arial" w:hAnsi="Arial" w:cs="Arial"/>
          <w:sz w:val="22"/>
          <w:szCs w:val="22"/>
        </w:rPr>
        <w:t>[2</w:t>
      </w:r>
      <w:r w:rsidR="00B00BB9">
        <w:rPr>
          <w:rFonts w:ascii="Arial" w:hAnsi="Arial" w:cs="Arial"/>
          <w:sz w:val="22"/>
          <w:szCs w:val="22"/>
        </w:rPr>
        <w:t>4</w:t>
      </w:r>
      <w:r w:rsidRPr="0047123D">
        <w:rPr>
          <w:rFonts w:ascii="Arial" w:hAnsi="Arial" w:cs="Arial"/>
          <w:sz w:val="22"/>
          <w:szCs w:val="22"/>
        </w:rPr>
        <w:t xml:space="preserve">] (2024) mit Christopher Koska (Hrsg.), </w:t>
      </w:r>
      <w:r w:rsidRPr="0047123D">
        <w:rPr>
          <w:rFonts w:ascii="Arial" w:hAnsi="Arial" w:cs="Arial"/>
          <w:i/>
          <w:sz w:val="22"/>
          <w:szCs w:val="22"/>
        </w:rPr>
        <w:t>Künstliche Intelligenz und ethische Verantwortung</w:t>
      </w:r>
      <w:r w:rsidRPr="0047123D">
        <w:rPr>
          <w:rFonts w:ascii="Arial" w:hAnsi="Arial" w:cs="Arial"/>
          <w:sz w:val="22"/>
          <w:szCs w:val="22"/>
        </w:rPr>
        <w:t xml:space="preserve">. Bielefeld: </w:t>
      </w:r>
      <w:proofErr w:type="spellStart"/>
      <w:r w:rsidRPr="0047123D">
        <w:rPr>
          <w:rFonts w:ascii="Arial" w:hAnsi="Arial" w:cs="Arial"/>
          <w:sz w:val="22"/>
          <w:szCs w:val="22"/>
        </w:rPr>
        <w:t>transcript</w:t>
      </w:r>
      <w:proofErr w:type="spellEnd"/>
      <w:r w:rsidRPr="0047123D">
        <w:rPr>
          <w:rFonts w:ascii="Arial" w:hAnsi="Arial" w:cs="Arial"/>
          <w:sz w:val="22"/>
          <w:szCs w:val="22"/>
        </w:rPr>
        <w:t xml:space="preserve">. </w:t>
      </w:r>
    </w:p>
    <w:p w14:paraId="14F59838" w14:textId="15B23ECE" w:rsidR="0047123D" w:rsidRDefault="0047123D" w:rsidP="0047123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123D">
        <w:rPr>
          <w:rFonts w:ascii="Arial" w:hAnsi="Arial" w:cs="Arial"/>
          <w:sz w:val="22"/>
          <w:szCs w:val="22"/>
        </w:rPr>
        <w:t>[2</w:t>
      </w:r>
      <w:r w:rsidR="00B00BB9">
        <w:rPr>
          <w:rFonts w:ascii="Arial" w:hAnsi="Arial" w:cs="Arial"/>
          <w:sz w:val="22"/>
          <w:szCs w:val="22"/>
        </w:rPr>
        <w:t>3</w:t>
      </w:r>
      <w:r w:rsidRPr="0047123D">
        <w:rPr>
          <w:rFonts w:ascii="Arial" w:hAnsi="Arial" w:cs="Arial"/>
          <w:sz w:val="22"/>
          <w:szCs w:val="22"/>
        </w:rPr>
        <w:t xml:space="preserve">] (2023) mit Johannes Frühbauer, Michael Roseneck und Thomas M. Schmidt (Hrsg.), </w:t>
      </w:r>
      <w:r w:rsidRPr="0047123D">
        <w:rPr>
          <w:rFonts w:ascii="Arial" w:hAnsi="Arial" w:cs="Arial"/>
          <w:i/>
          <w:sz w:val="22"/>
          <w:szCs w:val="22"/>
        </w:rPr>
        <w:t>Rawls-Handbuch: Leben – Werk – Wirkung</w:t>
      </w:r>
      <w:r w:rsidRPr="0047123D">
        <w:rPr>
          <w:rFonts w:ascii="Arial" w:hAnsi="Arial" w:cs="Arial"/>
          <w:sz w:val="22"/>
          <w:szCs w:val="22"/>
        </w:rPr>
        <w:t xml:space="preserve">. </w:t>
      </w:r>
      <w:r w:rsidR="00701B60">
        <w:rPr>
          <w:rFonts w:ascii="Arial" w:hAnsi="Arial" w:cs="Arial"/>
          <w:sz w:val="22"/>
          <w:szCs w:val="22"/>
        </w:rPr>
        <w:t xml:space="preserve">Berlin: </w:t>
      </w:r>
      <w:r w:rsidRPr="0047123D">
        <w:rPr>
          <w:rFonts w:ascii="Arial" w:hAnsi="Arial" w:cs="Arial"/>
          <w:sz w:val="22"/>
          <w:szCs w:val="22"/>
        </w:rPr>
        <w:t>J.B. Metzler: Berlin.</w:t>
      </w:r>
    </w:p>
    <w:p w14:paraId="7F81A178" w14:textId="7FFECB60" w:rsidR="00042342" w:rsidRDefault="00042342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</w:t>
      </w:r>
      <w:r w:rsidR="00B00BB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] (2020) mit </w:t>
      </w:r>
      <w:proofErr w:type="spellStart"/>
      <w:r>
        <w:rPr>
          <w:rFonts w:ascii="Arial" w:hAnsi="Arial" w:cs="Arial"/>
          <w:sz w:val="22"/>
          <w:szCs w:val="22"/>
        </w:rPr>
        <w:t>Nejma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Tamoudi</w:t>
      </w:r>
      <w:proofErr w:type="spellEnd"/>
      <w:r>
        <w:rPr>
          <w:rFonts w:ascii="Arial" w:hAnsi="Arial" w:cs="Arial"/>
          <w:sz w:val="22"/>
          <w:szCs w:val="22"/>
        </w:rPr>
        <w:t xml:space="preserve"> und Simon </w:t>
      </w:r>
      <w:proofErr w:type="spellStart"/>
      <w:r>
        <w:rPr>
          <w:rFonts w:ascii="Arial" w:hAnsi="Arial" w:cs="Arial"/>
          <w:sz w:val="22"/>
          <w:szCs w:val="22"/>
        </w:rPr>
        <w:t>Faets</w:t>
      </w:r>
      <w:proofErr w:type="spellEnd"/>
      <w:r>
        <w:rPr>
          <w:rFonts w:ascii="Arial" w:hAnsi="Arial" w:cs="Arial"/>
          <w:sz w:val="22"/>
          <w:szCs w:val="22"/>
        </w:rPr>
        <w:t xml:space="preserve"> (Hrsg.), </w:t>
      </w:r>
      <w:r w:rsidRPr="00097902">
        <w:rPr>
          <w:rFonts w:ascii="Arial" w:hAnsi="Arial" w:cs="Arial"/>
          <w:i/>
          <w:iCs/>
          <w:sz w:val="22"/>
          <w:szCs w:val="22"/>
        </w:rPr>
        <w:t>Politik der Zukunft. Zukünftig Generationen als Leerstelle der Demokratie</w:t>
      </w:r>
      <w:r>
        <w:rPr>
          <w:rFonts w:ascii="Arial" w:hAnsi="Arial" w:cs="Arial"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Bielefeld: </w:t>
      </w:r>
      <w:proofErr w:type="spellStart"/>
      <w:r>
        <w:rPr>
          <w:rFonts w:ascii="Arial" w:hAnsi="Arial" w:cs="Arial"/>
          <w:sz w:val="22"/>
          <w:szCs w:val="22"/>
        </w:rPr>
        <w:t>transcript</w:t>
      </w:r>
      <w:proofErr w:type="spellEnd"/>
      <w:r>
        <w:rPr>
          <w:rStyle w:val="st"/>
          <w:rFonts w:ascii="Arial" w:hAnsi="Arial" w:cs="Arial"/>
          <w:sz w:val="22"/>
          <w:szCs w:val="22"/>
        </w:rPr>
        <w:t>.</w:t>
      </w:r>
    </w:p>
    <w:p w14:paraId="0509EC18" w14:textId="50E89C70" w:rsidR="00C110D6" w:rsidRPr="00D27447" w:rsidRDefault="008E457E" w:rsidP="00C110D6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</w:t>
      </w:r>
      <w:r w:rsidR="00B00BB9">
        <w:rPr>
          <w:rFonts w:ascii="Arial" w:hAnsi="Arial" w:cs="Arial"/>
          <w:sz w:val="22"/>
          <w:szCs w:val="22"/>
        </w:rPr>
        <w:t>1</w:t>
      </w:r>
      <w:r w:rsidR="00C110D6" w:rsidRPr="00D27447">
        <w:rPr>
          <w:rFonts w:ascii="Arial" w:hAnsi="Arial" w:cs="Arial"/>
          <w:sz w:val="22"/>
          <w:szCs w:val="22"/>
        </w:rPr>
        <w:t xml:space="preserve">] </w:t>
      </w:r>
      <w:r w:rsidR="00D27447" w:rsidRPr="00D27447">
        <w:rPr>
          <w:rFonts w:ascii="Arial" w:hAnsi="Arial" w:cs="Arial"/>
          <w:sz w:val="22"/>
          <w:szCs w:val="22"/>
        </w:rPr>
        <w:t>(2</w:t>
      </w:r>
      <w:r w:rsidR="00D27447">
        <w:rPr>
          <w:rFonts w:ascii="Arial" w:hAnsi="Arial" w:cs="Arial"/>
          <w:sz w:val="22"/>
          <w:szCs w:val="22"/>
        </w:rPr>
        <w:t>0</w:t>
      </w:r>
      <w:r w:rsidR="00042342">
        <w:rPr>
          <w:rFonts w:ascii="Arial" w:hAnsi="Arial" w:cs="Arial"/>
          <w:sz w:val="22"/>
          <w:szCs w:val="22"/>
        </w:rPr>
        <w:t>20</w:t>
      </w:r>
      <w:r w:rsidR="00D27447">
        <w:rPr>
          <w:rFonts w:ascii="Arial" w:hAnsi="Arial" w:cs="Arial"/>
          <w:sz w:val="22"/>
          <w:szCs w:val="22"/>
        </w:rPr>
        <w:t xml:space="preserve">) </w:t>
      </w:r>
      <w:r w:rsidR="00C110D6" w:rsidRPr="00D27447">
        <w:rPr>
          <w:rFonts w:ascii="Arial" w:hAnsi="Arial" w:cs="Arial"/>
          <w:sz w:val="22"/>
          <w:szCs w:val="22"/>
        </w:rPr>
        <w:t xml:space="preserve">mit Godehard </w:t>
      </w:r>
      <w:proofErr w:type="spellStart"/>
      <w:r w:rsidR="00C110D6" w:rsidRPr="00D27447">
        <w:rPr>
          <w:rFonts w:ascii="Arial" w:hAnsi="Arial" w:cs="Arial"/>
          <w:sz w:val="22"/>
          <w:szCs w:val="22"/>
        </w:rPr>
        <w:t>Brüntrup</w:t>
      </w:r>
      <w:proofErr w:type="spellEnd"/>
      <w:r w:rsidR="00C110D6" w:rsidRPr="00D27447">
        <w:rPr>
          <w:rFonts w:ascii="Arial" w:hAnsi="Arial" w:cs="Arial"/>
          <w:sz w:val="22"/>
          <w:szCs w:val="22"/>
        </w:rPr>
        <w:t xml:space="preserve"> und Liselotte </w:t>
      </w:r>
      <w:proofErr w:type="spellStart"/>
      <w:r w:rsidR="00C110D6" w:rsidRPr="00D27447">
        <w:rPr>
          <w:rFonts w:ascii="Arial" w:hAnsi="Arial" w:cs="Arial"/>
          <w:sz w:val="22"/>
          <w:szCs w:val="22"/>
        </w:rPr>
        <w:t>Gierstl</w:t>
      </w:r>
      <w:proofErr w:type="spellEnd"/>
      <w:r w:rsidR="00C110D6" w:rsidRPr="00D27447">
        <w:rPr>
          <w:rFonts w:ascii="Arial" w:hAnsi="Arial" w:cs="Arial"/>
          <w:sz w:val="22"/>
          <w:szCs w:val="22"/>
        </w:rPr>
        <w:t xml:space="preserve"> (Hrsg.), </w:t>
      </w:r>
      <w:r w:rsidR="00C110D6" w:rsidRPr="00391667">
        <w:rPr>
          <w:rFonts w:ascii="Arial" w:hAnsi="Arial" w:cs="Arial"/>
          <w:i/>
          <w:sz w:val="22"/>
          <w:szCs w:val="22"/>
        </w:rPr>
        <w:t xml:space="preserve">Authenticity. </w:t>
      </w:r>
      <w:proofErr w:type="spellStart"/>
      <w:r w:rsidR="00C110D6" w:rsidRPr="00391667">
        <w:rPr>
          <w:rFonts w:ascii="Arial" w:hAnsi="Arial" w:cs="Arial"/>
          <w:i/>
          <w:sz w:val="22"/>
          <w:szCs w:val="22"/>
        </w:rPr>
        <w:t>Interdisciplinary</w:t>
      </w:r>
      <w:proofErr w:type="spellEnd"/>
      <w:r w:rsidR="00C110D6" w:rsidRPr="0039166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110D6" w:rsidRPr="00391667">
        <w:rPr>
          <w:rFonts w:ascii="Arial" w:hAnsi="Arial" w:cs="Arial"/>
          <w:i/>
          <w:sz w:val="22"/>
          <w:szCs w:val="22"/>
        </w:rPr>
        <w:t>Pe</w:t>
      </w:r>
      <w:r w:rsidR="00B00BB9">
        <w:rPr>
          <w:rFonts w:ascii="Arial" w:hAnsi="Arial" w:cs="Arial"/>
          <w:i/>
          <w:sz w:val="22"/>
          <w:szCs w:val="22"/>
        </w:rPr>
        <w:t>r</w:t>
      </w:r>
      <w:r w:rsidR="00C110D6" w:rsidRPr="00391667">
        <w:rPr>
          <w:rFonts w:ascii="Arial" w:hAnsi="Arial" w:cs="Arial"/>
          <w:i/>
          <w:sz w:val="22"/>
          <w:szCs w:val="22"/>
        </w:rPr>
        <w:t>spectives</w:t>
      </w:r>
      <w:proofErr w:type="spellEnd"/>
      <w:r w:rsidR="00C110D6" w:rsidRPr="0039166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110D6" w:rsidRPr="00391667">
        <w:rPr>
          <w:rFonts w:ascii="Arial" w:hAnsi="Arial" w:cs="Arial"/>
          <w:i/>
          <w:sz w:val="22"/>
          <w:szCs w:val="22"/>
        </w:rPr>
        <w:t>from</w:t>
      </w:r>
      <w:proofErr w:type="spellEnd"/>
      <w:r w:rsidR="00C110D6" w:rsidRPr="00391667">
        <w:rPr>
          <w:rFonts w:ascii="Arial" w:hAnsi="Arial" w:cs="Arial"/>
          <w:i/>
          <w:sz w:val="22"/>
          <w:szCs w:val="22"/>
        </w:rPr>
        <w:t xml:space="preserve"> Philosophy, </w:t>
      </w:r>
      <w:proofErr w:type="spellStart"/>
      <w:r w:rsidR="00C110D6" w:rsidRPr="00391667">
        <w:rPr>
          <w:rFonts w:ascii="Arial" w:hAnsi="Arial" w:cs="Arial"/>
          <w:i/>
          <w:sz w:val="22"/>
          <w:szCs w:val="22"/>
        </w:rPr>
        <w:t>Psychology</w:t>
      </w:r>
      <w:proofErr w:type="spellEnd"/>
      <w:r w:rsidR="00C110D6" w:rsidRPr="00391667">
        <w:rPr>
          <w:rFonts w:ascii="Arial" w:hAnsi="Arial" w:cs="Arial"/>
          <w:i/>
          <w:sz w:val="22"/>
          <w:szCs w:val="22"/>
        </w:rPr>
        <w:t xml:space="preserve">, and </w:t>
      </w:r>
      <w:proofErr w:type="spellStart"/>
      <w:r w:rsidR="00C110D6" w:rsidRPr="00391667">
        <w:rPr>
          <w:rFonts w:ascii="Arial" w:hAnsi="Arial" w:cs="Arial"/>
          <w:i/>
          <w:sz w:val="22"/>
          <w:szCs w:val="22"/>
        </w:rPr>
        <w:t>Psychiatry</w:t>
      </w:r>
      <w:proofErr w:type="spellEnd"/>
      <w:r w:rsidR="00D27447" w:rsidRPr="00D27447">
        <w:rPr>
          <w:rFonts w:ascii="Arial" w:hAnsi="Arial" w:cs="Arial"/>
          <w:sz w:val="22"/>
          <w:szCs w:val="22"/>
        </w:rPr>
        <w:t xml:space="preserve"> (</w:t>
      </w:r>
      <w:r w:rsidR="00391667">
        <w:rPr>
          <w:rFonts w:ascii="Arial" w:hAnsi="Arial" w:cs="Arial"/>
          <w:sz w:val="22"/>
          <w:szCs w:val="22"/>
        </w:rPr>
        <w:t>Reihe:</w:t>
      </w:r>
      <w:r w:rsidR="00D27447" w:rsidRPr="00D27447">
        <w:rPr>
          <w:rFonts w:ascii="Arial" w:hAnsi="Arial" w:cs="Arial"/>
          <w:sz w:val="22"/>
          <w:szCs w:val="22"/>
        </w:rPr>
        <w:t xml:space="preserve"> Studien interdisziplinärer Anthropologie). Wiesbaden</w:t>
      </w:r>
      <w:r w:rsidR="00DC364C">
        <w:rPr>
          <w:rFonts w:ascii="Arial" w:hAnsi="Arial" w:cs="Arial"/>
          <w:sz w:val="22"/>
          <w:szCs w:val="22"/>
        </w:rPr>
        <w:t>: Springer.</w:t>
      </w:r>
    </w:p>
    <w:p w14:paraId="3CC6487C" w14:textId="626E71E3" w:rsidR="00551D74" w:rsidRDefault="00551D74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</w:t>
      </w:r>
      <w:r w:rsidR="00B00BB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] (2016) mit Verena Risse und Mara-Daria Cojocaru (Hrsg.), </w:t>
      </w:r>
      <w:r>
        <w:rPr>
          <w:rFonts w:ascii="Arial" w:hAnsi="Arial" w:cs="Arial"/>
          <w:i/>
          <w:iCs/>
          <w:sz w:val="22"/>
          <w:szCs w:val="22"/>
        </w:rPr>
        <w:t xml:space="preserve">Katastrophen – Perspektiven. </w:t>
      </w:r>
      <w:r>
        <w:rPr>
          <w:rFonts w:ascii="Arial" w:hAnsi="Arial" w:cs="Arial"/>
          <w:sz w:val="22"/>
          <w:szCs w:val="22"/>
        </w:rPr>
        <w:t>Stuttgart: Kohlhammer</w:t>
      </w:r>
      <w:r>
        <w:rPr>
          <w:rStyle w:val="st"/>
          <w:rFonts w:ascii="Arial" w:hAnsi="Arial" w:cs="Arial"/>
          <w:sz w:val="22"/>
          <w:szCs w:val="22"/>
        </w:rPr>
        <w:t>.</w:t>
      </w:r>
    </w:p>
    <w:p w14:paraId="1DD789DA" w14:textId="74386001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lastRenderedPageBreak/>
        <w:t>[</w:t>
      </w:r>
      <w:r w:rsidR="00B00BB9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] (2015) mit Verena Risse, Katharina Hirschbrunn und Georg Stoll (Hrsg.), </w:t>
      </w:r>
      <w:r>
        <w:rPr>
          <w:rFonts w:ascii="Arial" w:hAnsi="Arial" w:cs="Arial"/>
          <w:i/>
          <w:iCs/>
          <w:sz w:val="22"/>
          <w:szCs w:val="22"/>
        </w:rPr>
        <w:t xml:space="preserve">Global Common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Good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</w:t>
      </w:r>
      <w:r w:rsidRPr="00385107">
        <w:rPr>
          <w:rFonts w:ascii="Arial" w:hAnsi="Arial" w:cs="Arial"/>
          <w:i/>
          <w:iCs/>
          <w:sz w:val="22"/>
          <w:szCs w:val="22"/>
          <w:lang w:val="en-GB"/>
        </w:rPr>
        <w:t xml:space="preserve">Intercultural Perspectives on </w:t>
      </w:r>
      <w:r>
        <w:rPr>
          <w:rFonts w:ascii="Arial" w:hAnsi="Arial" w:cs="Arial"/>
          <w:i/>
          <w:iCs/>
          <w:sz w:val="22"/>
          <w:szCs w:val="22"/>
          <w:lang w:val="en-US"/>
        </w:rPr>
        <w:t>a Just and Ecological Transformation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>
        <w:rPr>
          <w:rStyle w:val="st"/>
          <w:rFonts w:ascii="Arial" w:hAnsi="Arial" w:cs="Arial"/>
          <w:sz w:val="22"/>
          <w:szCs w:val="22"/>
          <w:lang w:val="en-US"/>
        </w:rPr>
        <w:t>Frankfurt/New York: Campus.</w:t>
      </w:r>
    </w:p>
    <w:p w14:paraId="70D02AA3" w14:textId="1D0D6F6D" w:rsidR="007225F7" w:rsidRDefault="007225F7">
      <w:pPr>
        <w:spacing w:line="312" w:lineRule="auto"/>
        <w:ind w:left="284" w:hanging="284"/>
        <w:jc w:val="both"/>
        <w:rPr>
          <w:rStyle w:val="st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</w:t>
      </w:r>
      <w:r w:rsidR="00B00BB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] (2015) mit Mara-Daria Cojocaru (Hrsg.), </w:t>
      </w:r>
      <w:r>
        <w:rPr>
          <w:rFonts w:ascii="Arial" w:hAnsi="Arial" w:cs="Arial"/>
          <w:i/>
          <w:iCs/>
          <w:sz w:val="22"/>
          <w:szCs w:val="22"/>
        </w:rPr>
        <w:t>Zur Praxis der Menschenrechte. Formen, Potenziale und Widersprüche</w:t>
      </w:r>
      <w:r>
        <w:rPr>
          <w:rFonts w:ascii="Arial" w:hAnsi="Arial" w:cs="Arial"/>
          <w:sz w:val="22"/>
          <w:szCs w:val="22"/>
        </w:rPr>
        <w:t>. Stuttgart: Kohlhammer</w:t>
      </w:r>
      <w:r>
        <w:rPr>
          <w:rStyle w:val="st"/>
          <w:rFonts w:ascii="Arial" w:hAnsi="Arial" w:cs="Arial"/>
          <w:sz w:val="22"/>
          <w:szCs w:val="22"/>
        </w:rPr>
        <w:t>.</w:t>
      </w:r>
    </w:p>
    <w:p w14:paraId="7D00A320" w14:textId="034974F2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</w:t>
      </w:r>
      <w:r w:rsidR="00B00BB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] (2014) mit Mara-Daria Cojocaru (Hrsg.), </w:t>
      </w:r>
      <w:r>
        <w:rPr>
          <w:rFonts w:ascii="Arial" w:hAnsi="Arial" w:cs="Arial"/>
          <w:i/>
          <w:iCs/>
          <w:sz w:val="22"/>
          <w:szCs w:val="22"/>
        </w:rPr>
        <w:t xml:space="preserve">Zukunft der Demokratie. Ende einer Illusion oder Aufbruch zu neuen Formen? </w:t>
      </w:r>
      <w:r>
        <w:rPr>
          <w:rFonts w:ascii="Arial" w:hAnsi="Arial" w:cs="Arial"/>
          <w:sz w:val="22"/>
          <w:szCs w:val="22"/>
        </w:rPr>
        <w:t>Stuttgart: Kohlhammer.</w:t>
      </w:r>
    </w:p>
    <w:p w14:paraId="1C7F02D4" w14:textId="5007081E" w:rsidR="007225F7" w:rsidRDefault="007225F7">
      <w:pPr>
        <w:pStyle w:val="Textkrper-Einzug2"/>
        <w:rPr>
          <w:rFonts w:ascii="Arial" w:hAnsi="Arial" w:cs="Arial"/>
        </w:rPr>
      </w:pPr>
      <w:r>
        <w:rPr>
          <w:rFonts w:ascii="Arial" w:hAnsi="Arial" w:cs="Arial"/>
        </w:rPr>
        <w:t>[1</w:t>
      </w:r>
      <w:r w:rsidR="00B00BB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] (2014) mit Havva Engin (Hrsg.), </w:t>
      </w:r>
      <w:r>
        <w:rPr>
          <w:rFonts w:ascii="Arial" w:hAnsi="Arial" w:cs="Arial"/>
          <w:i/>
          <w:iCs/>
        </w:rPr>
        <w:t>Wandel durch Dialog. Gesellschaftliche, politische und theologische Aspekte des Dialogs zwischen Islam und Christentum</w:t>
      </w:r>
      <w:r>
        <w:rPr>
          <w:rFonts w:ascii="Arial" w:hAnsi="Arial" w:cs="Arial"/>
        </w:rPr>
        <w:t>. Stuttgart: Kohlhammer.</w:t>
      </w:r>
    </w:p>
    <w:p w14:paraId="4F9C50C3" w14:textId="7928DFEB" w:rsidR="007225F7" w:rsidRPr="00014CAD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</w:t>
      </w:r>
      <w:r w:rsidR="00B00BB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] (2013) mit Dominik Finkelde und Julia Inthorn (Hrsg.), </w:t>
      </w:r>
      <w:r>
        <w:rPr>
          <w:rFonts w:ascii="Arial" w:hAnsi="Arial" w:cs="Arial"/>
          <w:i/>
          <w:iCs/>
          <w:sz w:val="22"/>
          <w:szCs w:val="22"/>
        </w:rPr>
        <w:t>Normiertes Leben. Biopolitik und die Funktionalisierung ethischer Diskurse</w:t>
      </w:r>
      <w:r>
        <w:rPr>
          <w:rFonts w:ascii="Arial" w:hAnsi="Arial" w:cs="Arial"/>
          <w:sz w:val="22"/>
          <w:szCs w:val="22"/>
        </w:rPr>
        <w:t xml:space="preserve">. </w:t>
      </w:r>
      <w:r w:rsidRPr="00014CAD">
        <w:rPr>
          <w:rStyle w:val="st"/>
          <w:rFonts w:ascii="Arial" w:hAnsi="Arial" w:cs="Arial"/>
          <w:sz w:val="22"/>
          <w:szCs w:val="22"/>
        </w:rPr>
        <w:t>Frankfurt/New York: Campus.</w:t>
      </w:r>
    </w:p>
    <w:p w14:paraId="3AD32933" w14:textId="1FCD2FCE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</w:t>
      </w:r>
      <w:r w:rsidR="00B00BB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] (2013) mit Hanna Pfeifer und Mara-Daria Cojocaru (Hrsg.), </w:t>
      </w:r>
      <w:r>
        <w:rPr>
          <w:rFonts w:ascii="Arial" w:hAnsi="Arial" w:cs="Arial"/>
          <w:i/>
          <w:iCs/>
          <w:sz w:val="22"/>
          <w:szCs w:val="22"/>
        </w:rPr>
        <w:t>Was hält Gesellschaften zusammen? Der gefährdete Umgang mit Pluralität</w:t>
      </w:r>
      <w:r>
        <w:rPr>
          <w:rFonts w:ascii="Arial" w:hAnsi="Arial" w:cs="Arial"/>
          <w:sz w:val="22"/>
          <w:szCs w:val="22"/>
        </w:rPr>
        <w:t>. Stuttgart: Kohlhammer.</w:t>
      </w:r>
    </w:p>
    <w:p w14:paraId="51E053A1" w14:textId="5E3D7FE6" w:rsidR="007225F7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</w:t>
      </w:r>
      <w:r w:rsidR="00B00BB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] (2012) mit Hanna Pfeifer (Hrsg.), </w:t>
      </w:r>
      <w:r>
        <w:rPr>
          <w:rFonts w:ascii="Arial" w:hAnsi="Arial" w:cs="Arial"/>
          <w:i/>
          <w:iCs/>
          <w:sz w:val="22"/>
          <w:szCs w:val="22"/>
        </w:rPr>
        <w:t>Kampf um Ressourcen. Weltordnung zwischen Konkurrenz und Kooperation</w:t>
      </w:r>
      <w:r>
        <w:rPr>
          <w:rFonts w:ascii="Arial" w:hAnsi="Arial" w:cs="Arial"/>
          <w:sz w:val="22"/>
          <w:szCs w:val="22"/>
        </w:rPr>
        <w:t>. Stuttgart: Kohlhammer.</w:t>
      </w:r>
    </w:p>
    <w:p w14:paraId="25F539FB" w14:textId="62F8BB34" w:rsidR="007225F7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[1</w:t>
      </w:r>
      <w:r w:rsidR="00B00BB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] (2012) mit Ottmar Edenhofer, Johannes Wallacher, Hermann Lotze-Campen, Brigitte Knopf und Johannes Müller (Hrsg.), </w:t>
      </w:r>
      <w:r>
        <w:rPr>
          <w:rFonts w:ascii="Arial" w:hAnsi="Arial" w:cs="Arial"/>
          <w:i/>
          <w:iCs/>
          <w:sz w:val="22"/>
          <w:szCs w:val="22"/>
        </w:rPr>
        <w:t xml:space="preserve">Climate Change, Justice and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Sustainability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val="en-US"/>
        </w:rPr>
        <w:t>Linking Climate and Development Policy</w:t>
      </w:r>
      <w:r>
        <w:rPr>
          <w:rFonts w:ascii="Arial" w:hAnsi="Arial" w:cs="Arial"/>
          <w:sz w:val="22"/>
          <w:szCs w:val="22"/>
          <w:lang w:val="en-US"/>
        </w:rPr>
        <w:t>. New York/London: Springer International.</w:t>
      </w:r>
    </w:p>
    <w:p w14:paraId="4BBE1AA4" w14:textId="61BA75AC" w:rsidR="007225F7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</w:t>
      </w:r>
      <w:r w:rsidR="00B00BB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] (2012) mit Alexander Fonari und Norbert Stamm (Hrsg.), </w:t>
      </w:r>
      <w:r>
        <w:rPr>
          <w:rFonts w:ascii="Arial" w:hAnsi="Arial" w:cs="Arial"/>
          <w:i/>
          <w:iCs/>
          <w:sz w:val="22"/>
          <w:szCs w:val="22"/>
        </w:rPr>
        <w:t>Sechster Runder Tisch Bayern: Sozial und Umweltstandards bei Unternehmen</w:t>
      </w:r>
      <w:r>
        <w:rPr>
          <w:rFonts w:ascii="Arial" w:hAnsi="Arial" w:cs="Arial"/>
          <w:sz w:val="22"/>
          <w:szCs w:val="22"/>
        </w:rPr>
        <w:t>. Augsburg/München.</w:t>
      </w:r>
    </w:p>
    <w:p w14:paraId="3B4F94F4" w14:textId="50452E12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[10] (2010) mit Matthias </w:t>
      </w:r>
      <w:proofErr w:type="spellStart"/>
      <w:r>
        <w:rPr>
          <w:rFonts w:ascii="Arial" w:hAnsi="Arial" w:cs="Arial"/>
          <w:sz w:val="22"/>
          <w:szCs w:val="22"/>
        </w:rPr>
        <w:t>Rugel</w:t>
      </w:r>
      <w:proofErr w:type="spellEnd"/>
      <w:r>
        <w:rPr>
          <w:rFonts w:ascii="Arial" w:hAnsi="Arial" w:cs="Arial"/>
          <w:sz w:val="22"/>
          <w:szCs w:val="22"/>
        </w:rPr>
        <w:t xml:space="preserve"> (Hrsg.), </w:t>
      </w:r>
      <w:r>
        <w:rPr>
          <w:rFonts w:ascii="Arial" w:hAnsi="Arial" w:cs="Arial"/>
          <w:i/>
          <w:iCs/>
          <w:sz w:val="22"/>
          <w:szCs w:val="22"/>
        </w:rPr>
        <w:t>Religion und umstrittene Moderne</w:t>
      </w:r>
      <w:r>
        <w:rPr>
          <w:rFonts w:ascii="Arial" w:hAnsi="Arial" w:cs="Arial"/>
          <w:sz w:val="22"/>
          <w:szCs w:val="22"/>
        </w:rPr>
        <w:t>. Stuttgart: Kohlhammer.</w:t>
      </w:r>
    </w:p>
    <w:p w14:paraId="771218AC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[9] (2009) mit Alexander Fonari u.a. (Hrsg.), </w:t>
      </w:r>
      <w:r>
        <w:rPr>
          <w:rFonts w:ascii="Arial" w:hAnsi="Arial" w:cs="Arial"/>
          <w:i/>
          <w:iCs/>
          <w:sz w:val="22"/>
          <w:szCs w:val="22"/>
        </w:rPr>
        <w:t xml:space="preserve">Dritter Runder Tisch Bayern: Sozial und Umweltstandards bei Unternehmen. </w:t>
      </w:r>
      <w:r>
        <w:rPr>
          <w:rFonts w:ascii="Arial" w:hAnsi="Arial" w:cs="Arial"/>
          <w:sz w:val="22"/>
          <w:szCs w:val="22"/>
        </w:rPr>
        <w:t xml:space="preserve">Augsburg/München. </w:t>
      </w:r>
    </w:p>
    <w:p w14:paraId="0C497BFE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[8] (2008) mit Josef Schmidt (Hrsg.), </w:t>
      </w:r>
      <w:r>
        <w:rPr>
          <w:rFonts w:ascii="Arial" w:hAnsi="Arial" w:cs="Arial"/>
          <w:i/>
          <w:iCs/>
          <w:sz w:val="22"/>
          <w:szCs w:val="22"/>
        </w:rPr>
        <w:t xml:space="preserve">Bewusstsein von dem, was fehlt. Eine Diskussion mit Jürgen Habermas. </w:t>
      </w:r>
      <w:r>
        <w:rPr>
          <w:rFonts w:ascii="Arial" w:hAnsi="Arial" w:cs="Arial"/>
          <w:sz w:val="22"/>
          <w:szCs w:val="22"/>
        </w:rPr>
        <w:t xml:space="preserve">Frankfurt/M.: </w:t>
      </w:r>
      <w:proofErr w:type="spellStart"/>
      <w:r>
        <w:rPr>
          <w:rFonts w:ascii="Arial" w:hAnsi="Arial" w:cs="Arial"/>
          <w:sz w:val="22"/>
          <w:szCs w:val="22"/>
        </w:rPr>
        <w:t>edition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suhrkamp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A267C56" w14:textId="77777777" w:rsidR="007225F7" w:rsidRDefault="007225F7">
      <w:pPr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it-IT"/>
        </w:rPr>
        <w:t>Spanisch</w:t>
      </w:r>
      <w:proofErr w:type="spellEnd"/>
      <w:r>
        <w:rPr>
          <w:rFonts w:ascii="Arial" w:hAnsi="Arial" w:cs="Arial"/>
          <w:i/>
          <w:iCs/>
          <w:sz w:val="22"/>
          <w:szCs w:val="22"/>
          <w:lang w:val="it-IT"/>
        </w:rPr>
        <w:t xml:space="preserve">: </w:t>
      </w:r>
      <w:r>
        <w:rPr>
          <w:rFonts w:ascii="Arial" w:hAnsi="Arial" w:cs="Arial"/>
          <w:sz w:val="22"/>
          <w:szCs w:val="22"/>
          <w:lang w:val="it-IT"/>
        </w:rPr>
        <w:t xml:space="preserve">(2009) Carta al Papa.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Consideraciones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sobre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. Barcelona: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Paidós</w:t>
      </w:r>
      <w:proofErr w:type="spellEnd"/>
      <w:r>
        <w:rPr>
          <w:rFonts w:ascii="Arial" w:hAnsi="Arial" w:cs="Arial"/>
          <w:sz w:val="22"/>
          <w:szCs w:val="22"/>
          <w:lang w:val="en-GB"/>
        </w:rPr>
        <w:t>.</w:t>
      </w:r>
    </w:p>
    <w:p w14:paraId="317CF0DF" w14:textId="77777777" w:rsidR="007225F7" w:rsidRDefault="007225F7">
      <w:pPr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>Englisch</w:t>
      </w:r>
      <w:r>
        <w:rPr>
          <w:rFonts w:ascii="Arial" w:hAnsi="Arial" w:cs="Arial"/>
          <w:sz w:val="22"/>
          <w:szCs w:val="22"/>
          <w:lang w:val="en-GB"/>
        </w:rPr>
        <w:t xml:space="preserve">: (2010) An Awareness of What is Missing. </w:t>
      </w:r>
      <w:r>
        <w:rPr>
          <w:rStyle w:val="region"/>
          <w:rFonts w:ascii="Arial" w:hAnsi="Arial" w:cs="Arial"/>
          <w:sz w:val="22"/>
          <w:szCs w:val="22"/>
          <w:lang w:val="en-GB"/>
        </w:rPr>
        <w:t>Cambridge: Polity Press.</w:t>
      </w:r>
    </w:p>
    <w:p w14:paraId="213157C8" w14:textId="72A4E899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[7] (2008) mit Alexander Fonari, No</w:t>
      </w:r>
      <w:r w:rsidR="004448E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bert Stamm und Johannes Wallacher (Hrsg.), </w:t>
      </w:r>
      <w:r>
        <w:rPr>
          <w:rFonts w:ascii="Arial" w:hAnsi="Arial" w:cs="Arial"/>
          <w:i/>
          <w:iCs/>
          <w:sz w:val="22"/>
          <w:szCs w:val="22"/>
        </w:rPr>
        <w:t xml:space="preserve">Zweiter Runder Tisch Bayern: Sozial und Umweltstandards bei Unternehmen. </w:t>
      </w:r>
      <w:r>
        <w:rPr>
          <w:rFonts w:ascii="Arial" w:hAnsi="Arial" w:cs="Arial"/>
          <w:sz w:val="22"/>
          <w:szCs w:val="22"/>
        </w:rPr>
        <w:t xml:space="preserve">Augsburg/München. </w:t>
      </w:r>
    </w:p>
    <w:p w14:paraId="7D01530B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[6] (2007) mit Johannes Müller und Tobias Karcher (Hrsg.), </w:t>
      </w:r>
      <w:r>
        <w:rPr>
          <w:rFonts w:ascii="Arial" w:hAnsi="Arial" w:cs="Arial"/>
          <w:i/>
          <w:iCs/>
          <w:sz w:val="22"/>
          <w:szCs w:val="22"/>
        </w:rPr>
        <w:t xml:space="preserve">Religionen und Globalisierung. </w:t>
      </w:r>
      <w:r>
        <w:rPr>
          <w:rFonts w:ascii="Arial" w:hAnsi="Arial" w:cs="Arial"/>
          <w:sz w:val="22"/>
          <w:szCs w:val="22"/>
        </w:rPr>
        <w:t>Stuttgart: Kohlhammer.</w:t>
      </w:r>
    </w:p>
    <w:p w14:paraId="36DBC076" w14:textId="77777777" w:rsidR="007225F7" w:rsidRDefault="007225F7">
      <w:p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46BD">
        <w:rPr>
          <w:rFonts w:ascii="Arial" w:hAnsi="Arial" w:cs="Arial"/>
          <w:sz w:val="22"/>
          <w:szCs w:val="22"/>
        </w:rPr>
        <w:t xml:space="preserve">[5] (2007) mit Johannes Müller (Hrsg.), </w:t>
      </w:r>
      <w:proofErr w:type="spellStart"/>
      <w:r w:rsidRPr="00F946BD">
        <w:rPr>
          <w:rFonts w:ascii="Arial" w:hAnsi="Arial" w:cs="Arial"/>
          <w:i/>
          <w:iCs/>
          <w:sz w:val="22"/>
          <w:szCs w:val="22"/>
        </w:rPr>
        <w:t>Africa</w:t>
      </w:r>
      <w:proofErr w:type="spellEnd"/>
      <w:r w:rsidRPr="00F946BD">
        <w:rPr>
          <w:rFonts w:ascii="Arial" w:hAnsi="Arial" w:cs="Arial"/>
          <w:i/>
          <w:iCs/>
          <w:sz w:val="22"/>
          <w:szCs w:val="22"/>
        </w:rPr>
        <w:t xml:space="preserve"> and Europe. </w:t>
      </w:r>
      <w:proofErr w:type="spellStart"/>
      <w:r w:rsidRPr="00F946BD">
        <w:rPr>
          <w:rFonts w:ascii="Arial" w:hAnsi="Arial" w:cs="Arial"/>
          <w:i/>
          <w:iCs/>
          <w:sz w:val="22"/>
          <w:szCs w:val="22"/>
        </w:rPr>
        <w:t>Cooperation</w:t>
      </w:r>
      <w:proofErr w:type="spellEnd"/>
      <w:r w:rsidRPr="00F946BD">
        <w:rPr>
          <w:rFonts w:ascii="Arial" w:hAnsi="Arial" w:cs="Arial"/>
          <w:i/>
          <w:iCs/>
          <w:sz w:val="22"/>
          <w:szCs w:val="22"/>
        </w:rPr>
        <w:t xml:space="preserve"> in a </w:t>
      </w:r>
      <w:proofErr w:type="spellStart"/>
      <w:r w:rsidRPr="00F946BD">
        <w:rPr>
          <w:rFonts w:ascii="Arial" w:hAnsi="Arial" w:cs="Arial"/>
          <w:i/>
          <w:iCs/>
          <w:sz w:val="22"/>
          <w:szCs w:val="22"/>
        </w:rPr>
        <w:t>Globalised</w:t>
      </w:r>
      <w:proofErr w:type="spellEnd"/>
      <w:r w:rsidRPr="00F946BD">
        <w:rPr>
          <w:rFonts w:ascii="Arial" w:hAnsi="Arial" w:cs="Arial"/>
          <w:i/>
          <w:iCs/>
          <w:sz w:val="22"/>
          <w:szCs w:val="22"/>
        </w:rPr>
        <w:t xml:space="preserve"> World. </w:t>
      </w:r>
      <w:r>
        <w:rPr>
          <w:rFonts w:ascii="Arial" w:hAnsi="Arial" w:cs="Arial"/>
          <w:sz w:val="22"/>
          <w:szCs w:val="22"/>
        </w:rPr>
        <w:t>Münster: LIT-Verlag.</w:t>
      </w:r>
    </w:p>
    <w:p w14:paraId="27734543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[4] (2007) mit Johannes Müller (Hrsg.), </w:t>
      </w:r>
      <w:r>
        <w:rPr>
          <w:rFonts w:ascii="Arial" w:hAnsi="Arial" w:cs="Arial"/>
          <w:i/>
          <w:iCs/>
          <w:sz w:val="22"/>
          <w:szCs w:val="22"/>
        </w:rPr>
        <w:t xml:space="preserve">Interreligiöse Solidarität. </w:t>
      </w:r>
      <w:r>
        <w:rPr>
          <w:rFonts w:ascii="Arial" w:hAnsi="Arial" w:cs="Arial"/>
          <w:sz w:val="22"/>
          <w:szCs w:val="22"/>
        </w:rPr>
        <w:t>Münster: LIT-Verlag.</w:t>
      </w:r>
    </w:p>
    <w:p w14:paraId="0C34DF61" w14:textId="77777777" w:rsidR="007225F7" w:rsidRDefault="007225F7">
      <w:pPr>
        <w:pStyle w:val="StandardWeb"/>
        <w:spacing w:before="0"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[3] (2005) mit Johannes Wallacher und Tobias Karcher (Hrsg.), </w:t>
      </w:r>
      <w:r>
        <w:rPr>
          <w:rFonts w:ascii="Arial" w:hAnsi="Arial" w:cs="Arial"/>
          <w:i/>
          <w:iCs/>
          <w:sz w:val="22"/>
          <w:szCs w:val="22"/>
        </w:rPr>
        <w:t>Unternehmensethik im Spannungsfeld der Religionen und Kulturen.</w:t>
      </w:r>
      <w:r>
        <w:rPr>
          <w:rFonts w:ascii="Arial" w:hAnsi="Arial" w:cs="Arial"/>
          <w:sz w:val="22"/>
          <w:szCs w:val="22"/>
        </w:rPr>
        <w:t xml:space="preserve"> Stuttgart: Kohlhammer.</w:t>
      </w:r>
    </w:p>
    <w:p w14:paraId="636A3D04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[2] (2005) mit Christian Apfelbacher u.a. (Hrsg.), </w:t>
      </w:r>
      <w:r>
        <w:rPr>
          <w:rFonts w:ascii="Arial" w:hAnsi="Arial" w:cs="Arial"/>
          <w:i/>
          <w:iCs/>
          <w:sz w:val="22"/>
          <w:szCs w:val="22"/>
        </w:rPr>
        <w:t>Zivilgesellschaft auf dem Prüfstand. Argumente – Modelle – Anwendungsfelder.</w:t>
      </w:r>
      <w:r>
        <w:rPr>
          <w:rFonts w:ascii="Arial" w:hAnsi="Arial" w:cs="Arial"/>
          <w:sz w:val="22"/>
          <w:szCs w:val="22"/>
        </w:rPr>
        <w:t xml:space="preserve"> Stuttgart: Kohlhammer.</w:t>
      </w:r>
    </w:p>
    <w:p w14:paraId="7DB3A5CE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[1] (2003) mit Johannes Müller (Hrsg.), </w:t>
      </w:r>
      <w:r>
        <w:rPr>
          <w:rFonts w:ascii="Arial" w:hAnsi="Arial" w:cs="Arial"/>
          <w:i/>
          <w:iCs/>
          <w:sz w:val="22"/>
          <w:szCs w:val="22"/>
        </w:rPr>
        <w:t>Nachhaltige Solidarität. Herausforderungen für den Menschen.</w:t>
      </w:r>
      <w:r>
        <w:rPr>
          <w:rFonts w:ascii="Arial" w:hAnsi="Arial" w:cs="Arial"/>
          <w:sz w:val="22"/>
          <w:szCs w:val="22"/>
        </w:rPr>
        <w:t xml:space="preserve"> Stuttgart: Kohlhammer.</w:t>
      </w:r>
    </w:p>
    <w:p w14:paraId="3187E017" w14:textId="77777777" w:rsidR="00F51947" w:rsidRDefault="00F51947">
      <w:pPr>
        <w:autoSpaceDE/>
        <w:autoSpaceDN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br w:type="page"/>
      </w:r>
    </w:p>
    <w:p w14:paraId="4F34BE7B" w14:textId="01C65A6E" w:rsidR="00775F8B" w:rsidRPr="00AE5F2D" w:rsidRDefault="00775F8B">
      <w:pPr>
        <w:spacing w:line="312" w:lineRule="auto"/>
        <w:ind w:left="284" w:hanging="284"/>
        <w:jc w:val="both"/>
        <w:rPr>
          <w:rFonts w:ascii="Arial" w:hAnsi="Arial" w:cs="Arial"/>
          <w:b/>
          <w:color w:val="000000"/>
          <w:sz w:val="30"/>
          <w:szCs w:val="30"/>
        </w:rPr>
      </w:pPr>
      <w:r w:rsidRPr="00AE5F2D">
        <w:rPr>
          <w:rFonts w:ascii="Arial" w:hAnsi="Arial" w:cs="Arial"/>
          <w:b/>
          <w:color w:val="000000"/>
          <w:sz w:val="30"/>
          <w:szCs w:val="30"/>
        </w:rPr>
        <w:lastRenderedPageBreak/>
        <w:t xml:space="preserve">Jahrbuch Praktische Philosophie in Globaler Perspektive </w:t>
      </w:r>
    </w:p>
    <w:p w14:paraId="235B44F5" w14:textId="319858CF" w:rsidR="00F315F0" w:rsidRPr="00F315F0" w:rsidRDefault="00F315F0" w:rsidP="00F315F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315F0">
        <w:rPr>
          <w:rFonts w:ascii="Arial" w:hAnsi="Arial" w:cs="Arial"/>
          <w:i/>
          <w:sz w:val="22"/>
          <w:szCs w:val="22"/>
        </w:rPr>
        <w:t>Editor-in-Chief und Herausgeber mit Mara-Daria Cojocaru, Alexander Filipovic, Dominik Finkelde und Johannes Wallacher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Freiburg: Alber.</w:t>
      </w:r>
    </w:p>
    <w:p w14:paraId="235C577B" w14:textId="4CA37788" w:rsidR="00042342" w:rsidRDefault="00042342" w:rsidP="00AE5F2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14619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] (2021) Band V: </w:t>
      </w:r>
      <w:r>
        <w:rPr>
          <w:rFonts w:ascii="Arial" w:hAnsi="Arial" w:cs="Arial"/>
          <w:i/>
          <w:sz w:val="22"/>
          <w:szCs w:val="22"/>
        </w:rPr>
        <w:t>Solidarität</w:t>
      </w:r>
    </w:p>
    <w:p w14:paraId="569D09B0" w14:textId="7FC1DB79" w:rsidR="00F315F0" w:rsidRDefault="00F315F0" w:rsidP="00AE5F2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[4] (2020) Band IV: </w:t>
      </w:r>
      <w:r w:rsidRPr="00F315F0">
        <w:rPr>
          <w:rFonts w:ascii="Arial" w:hAnsi="Arial" w:cs="Arial"/>
          <w:i/>
          <w:sz w:val="22"/>
          <w:szCs w:val="22"/>
        </w:rPr>
        <w:t>Normativität jenseits von Grenzen</w:t>
      </w:r>
      <w:r w:rsidR="00B44FCE">
        <w:rPr>
          <w:rFonts w:ascii="Arial" w:hAnsi="Arial" w:cs="Arial"/>
          <w:sz w:val="22"/>
          <w:szCs w:val="22"/>
        </w:rPr>
        <w:t>.</w:t>
      </w:r>
    </w:p>
    <w:p w14:paraId="3C93D577" w14:textId="66D8019F" w:rsidR="00F315F0" w:rsidRPr="00F315F0" w:rsidRDefault="00F315F0" w:rsidP="00AE5F2D">
      <w:pPr>
        <w:spacing w:line="312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[3] (2019) Band III: </w:t>
      </w:r>
      <w:r>
        <w:rPr>
          <w:rFonts w:ascii="Arial" w:hAnsi="Arial" w:cs="Arial"/>
          <w:i/>
          <w:sz w:val="22"/>
          <w:szCs w:val="22"/>
        </w:rPr>
        <w:t>Moralischer Fortschritt</w:t>
      </w:r>
      <w:r w:rsidR="00B44FCE">
        <w:rPr>
          <w:rFonts w:ascii="Arial" w:hAnsi="Arial" w:cs="Arial"/>
          <w:sz w:val="22"/>
          <w:szCs w:val="22"/>
        </w:rPr>
        <w:t>.</w:t>
      </w:r>
    </w:p>
    <w:p w14:paraId="39BF9F05" w14:textId="4387C35B" w:rsidR="00AE5F2D" w:rsidRDefault="00F315F0" w:rsidP="00AE5F2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</w:t>
      </w:r>
      <w:r w:rsidR="00AE5F2D">
        <w:rPr>
          <w:rFonts w:ascii="Arial" w:hAnsi="Arial" w:cs="Arial"/>
          <w:sz w:val="22"/>
          <w:szCs w:val="22"/>
        </w:rPr>
        <w:t xml:space="preserve">] </w:t>
      </w:r>
      <w:r>
        <w:rPr>
          <w:rFonts w:ascii="Arial" w:hAnsi="Arial" w:cs="Arial"/>
          <w:sz w:val="22"/>
          <w:szCs w:val="22"/>
        </w:rPr>
        <w:t xml:space="preserve">(2018) Band II: </w:t>
      </w:r>
      <w:r w:rsidR="00AE5F2D" w:rsidRPr="00F315F0">
        <w:rPr>
          <w:rFonts w:ascii="Arial" w:hAnsi="Arial" w:cs="Arial"/>
          <w:i/>
          <w:sz w:val="22"/>
          <w:szCs w:val="22"/>
        </w:rPr>
        <w:t>Natur als Bezugspunkt der praktischen Philosophie</w:t>
      </w:r>
      <w:r>
        <w:rPr>
          <w:rFonts w:ascii="Arial" w:hAnsi="Arial" w:cs="Arial"/>
          <w:sz w:val="22"/>
          <w:szCs w:val="22"/>
        </w:rPr>
        <w:t>.</w:t>
      </w:r>
    </w:p>
    <w:p w14:paraId="07445B76" w14:textId="70A5C16E" w:rsidR="00AE5F2D" w:rsidRPr="006D740D" w:rsidRDefault="00F315F0" w:rsidP="00AE5F2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</w:t>
      </w:r>
      <w:r w:rsidR="00AE5F2D">
        <w:rPr>
          <w:rFonts w:ascii="Arial" w:hAnsi="Arial" w:cs="Arial"/>
          <w:sz w:val="22"/>
          <w:szCs w:val="22"/>
        </w:rPr>
        <w:t xml:space="preserve">] (2017) </w:t>
      </w:r>
      <w:r>
        <w:rPr>
          <w:rFonts w:ascii="Arial" w:hAnsi="Arial" w:cs="Arial"/>
          <w:sz w:val="22"/>
          <w:szCs w:val="22"/>
        </w:rPr>
        <w:t xml:space="preserve">Band I: </w:t>
      </w:r>
      <w:r>
        <w:rPr>
          <w:rFonts w:ascii="Arial" w:hAnsi="Arial" w:cs="Arial"/>
          <w:i/>
          <w:sz w:val="22"/>
          <w:szCs w:val="22"/>
        </w:rPr>
        <w:t>Pragmatistische Impulse</w:t>
      </w:r>
      <w:r w:rsidR="00AE5F2D">
        <w:rPr>
          <w:rFonts w:ascii="Arial" w:hAnsi="Arial" w:cs="Arial"/>
          <w:sz w:val="22"/>
          <w:szCs w:val="22"/>
        </w:rPr>
        <w:t>.</w:t>
      </w:r>
    </w:p>
    <w:p w14:paraId="7FD77CFE" w14:textId="67BE1248" w:rsidR="00042342" w:rsidRDefault="00042342">
      <w:pPr>
        <w:autoSpaceDE/>
        <w:autoSpaceDN/>
        <w:rPr>
          <w:rFonts w:ascii="Arial" w:hAnsi="Arial" w:cs="Arial"/>
          <w:b/>
          <w:bCs/>
          <w:sz w:val="30"/>
          <w:szCs w:val="30"/>
        </w:rPr>
      </w:pPr>
    </w:p>
    <w:p w14:paraId="6A212AF3" w14:textId="7B955A4F" w:rsidR="007225F7" w:rsidRPr="00405035" w:rsidRDefault="00B00BB9">
      <w:pPr>
        <w:pStyle w:val="berschrift5"/>
        <w:rPr>
          <w:rFonts w:ascii="Arial" w:hAnsi="Arial" w:cs="Arial"/>
          <w:b w:val="0"/>
          <w:smallCaps w:val="0"/>
          <w:sz w:val="30"/>
          <w:szCs w:val="30"/>
        </w:rPr>
      </w:pPr>
      <w:r w:rsidRPr="00405035">
        <w:rPr>
          <w:rFonts w:ascii="Arial" w:hAnsi="Arial" w:cs="Arial"/>
          <w:smallCaps w:val="0"/>
          <w:sz w:val="30"/>
          <w:szCs w:val="30"/>
        </w:rPr>
        <w:t xml:space="preserve">Begutachtete </w:t>
      </w:r>
      <w:r w:rsidR="007225F7" w:rsidRPr="00405035">
        <w:rPr>
          <w:rFonts w:ascii="Arial" w:hAnsi="Arial" w:cs="Arial"/>
          <w:smallCaps w:val="0"/>
          <w:sz w:val="30"/>
          <w:szCs w:val="30"/>
        </w:rPr>
        <w:t>Zeitschriftenbeiträge</w:t>
      </w:r>
    </w:p>
    <w:p w14:paraId="6721A083" w14:textId="4C46656D" w:rsidR="00C414C1" w:rsidRPr="00493D9F" w:rsidRDefault="008C0928" w:rsidP="00C414C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3D9F">
        <w:rPr>
          <w:rFonts w:ascii="Arial" w:hAnsi="Arial" w:cs="Arial"/>
          <w:sz w:val="22"/>
          <w:szCs w:val="22"/>
          <w:lang w:val="en-GB"/>
        </w:rPr>
        <w:t>[3</w:t>
      </w:r>
      <w:r w:rsidR="00B00BB9" w:rsidRPr="00493D9F">
        <w:rPr>
          <w:rFonts w:ascii="Arial" w:hAnsi="Arial" w:cs="Arial"/>
          <w:sz w:val="22"/>
          <w:szCs w:val="22"/>
          <w:lang w:val="en-GB"/>
        </w:rPr>
        <w:t>2</w:t>
      </w:r>
      <w:r w:rsidRPr="00493D9F">
        <w:rPr>
          <w:rFonts w:ascii="Arial" w:hAnsi="Arial" w:cs="Arial"/>
          <w:sz w:val="22"/>
          <w:szCs w:val="22"/>
          <w:lang w:val="en-GB"/>
        </w:rPr>
        <w:t xml:space="preserve">] </w:t>
      </w:r>
      <w:r w:rsidR="001C3288" w:rsidRPr="00493D9F">
        <w:rPr>
          <w:rFonts w:ascii="Arial" w:hAnsi="Arial" w:cs="Arial"/>
          <w:sz w:val="22"/>
          <w:szCs w:val="22"/>
          <w:lang w:val="en-GB"/>
        </w:rPr>
        <w:t>(2024)</w:t>
      </w:r>
      <w:r w:rsidR="00625CF9" w:rsidRPr="00493D9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93D9F">
        <w:rPr>
          <w:rFonts w:ascii="Arial" w:hAnsi="Arial" w:cs="Arial"/>
          <w:sz w:val="22"/>
          <w:szCs w:val="22"/>
          <w:lang w:val="en-GB"/>
        </w:rPr>
        <w:t>mit</w:t>
      </w:r>
      <w:proofErr w:type="spellEnd"/>
      <w:r w:rsidRPr="00493D9F">
        <w:rPr>
          <w:rFonts w:ascii="Arial" w:hAnsi="Arial" w:cs="Arial"/>
          <w:sz w:val="22"/>
          <w:szCs w:val="22"/>
          <w:lang w:val="en-GB"/>
        </w:rPr>
        <w:t xml:space="preserve"> Simon </w:t>
      </w:r>
      <w:proofErr w:type="spellStart"/>
      <w:r w:rsidRPr="00493D9F">
        <w:rPr>
          <w:rFonts w:ascii="Arial" w:hAnsi="Arial" w:cs="Arial"/>
          <w:sz w:val="22"/>
          <w:szCs w:val="22"/>
          <w:lang w:val="en-GB"/>
        </w:rPr>
        <w:t>Faets</w:t>
      </w:r>
      <w:proofErr w:type="spellEnd"/>
      <w:r w:rsidRPr="00493D9F">
        <w:rPr>
          <w:rFonts w:ascii="Arial" w:hAnsi="Arial" w:cs="Arial"/>
          <w:sz w:val="22"/>
          <w:szCs w:val="22"/>
          <w:lang w:val="en-GB"/>
        </w:rPr>
        <w:t xml:space="preserve">, </w:t>
      </w:r>
      <w:r w:rsidR="00C414C1" w:rsidRPr="00493D9F">
        <w:rPr>
          <w:rFonts w:ascii="Arial" w:hAnsi="Arial" w:cs="Arial"/>
          <w:i/>
          <w:sz w:val="22"/>
          <w:szCs w:val="22"/>
          <w:lang w:val="en-GB"/>
        </w:rPr>
        <w:t>Judith Butler and future generations: Transtemporal relationality, generational trouble and future-oriented ruthless critique</w:t>
      </w:r>
      <w:r w:rsidR="001C3288" w:rsidRPr="00493D9F">
        <w:rPr>
          <w:rFonts w:ascii="Arial" w:hAnsi="Arial" w:cs="Arial"/>
          <w:sz w:val="22"/>
          <w:szCs w:val="22"/>
          <w:lang w:val="en-GB"/>
        </w:rPr>
        <w:t>.</w:t>
      </w:r>
      <w:r w:rsidR="00C414C1" w:rsidRPr="00493D9F">
        <w:rPr>
          <w:rFonts w:ascii="Arial" w:hAnsi="Arial" w:cs="Arial"/>
          <w:sz w:val="22"/>
          <w:szCs w:val="22"/>
          <w:lang w:val="en-GB"/>
        </w:rPr>
        <w:t xml:space="preserve"> </w:t>
      </w:r>
      <w:r w:rsidRPr="00493D9F">
        <w:rPr>
          <w:rFonts w:ascii="Arial" w:hAnsi="Arial" w:cs="Arial"/>
          <w:sz w:val="22"/>
          <w:szCs w:val="22"/>
        </w:rPr>
        <w:t xml:space="preserve">In: </w:t>
      </w:r>
      <w:r w:rsidR="00C414C1" w:rsidRPr="00493D9F">
        <w:rPr>
          <w:rFonts w:ascii="Arial" w:hAnsi="Arial" w:cs="Arial"/>
          <w:sz w:val="22"/>
          <w:szCs w:val="22"/>
        </w:rPr>
        <w:t xml:space="preserve">Philosophy &amp; </w:t>
      </w:r>
      <w:proofErr w:type="spellStart"/>
      <w:r w:rsidR="00C414C1" w:rsidRPr="00493D9F">
        <w:rPr>
          <w:rFonts w:ascii="Arial" w:hAnsi="Arial" w:cs="Arial"/>
          <w:sz w:val="22"/>
          <w:szCs w:val="22"/>
        </w:rPr>
        <w:t>Social</w:t>
      </w:r>
      <w:proofErr w:type="spellEnd"/>
      <w:r w:rsidR="00C414C1" w:rsidRPr="00493D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14C1" w:rsidRPr="00493D9F">
        <w:rPr>
          <w:rFonts w:ascii="Arial" w:hAnsi="Arial" w:cs="Arial"/>
          <w:sz w:val="22"/>
          <w:szCs w:val="22"/>
        </w:rPr>
        <w:t>Criticism</w:t>
      </w:r>
      <w:proofErr w:type="spellEnd"/>
      <w:r w:rsidRPr="00493D9F">
        <w:rPr>
          <w:rFonts w:ascii="Arial" w:hAnsi="Arial" w:cs="Arial"/>
          <w:sz w:val="22"/>
          <w:szCs w:val="22"/>
        </w:rPr>
        <w:t xml:space="preserve"> (online </w:t>
      </w:r>
      <w:proofErr w:type="spellStart"/>
      <w:r w:rsidRPr="00493D9F">
        <w:rPr>
          <w:rFonts w:ascii="Arial" w:hAnsi="Arial" w:cs="Arial"/>
          <w:sz w:val="22"/>
          <w:szCs w:val="22"/>
        </w:rPr>
        <w:t>first</w:t>
      </w:r>
      <w:proofErr w:type="spellEnd"/>
      <w:r w:rsidRPr="00493D9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93D9F">
        <w:rPr>
          <w:rFonts w:ascii="Arial" w:hAnsi="Arial" w:cs="Arial"/>
          <w:sz w:val="22"/>
          <w:szCs w:val="22"/>
        </w:rPr>
        <w:t>published</w:t>
      </w:r>
      <w:proofErr w:type="spellEnd"/>
      <w:r w:rsidRPr="00493D9F">
        <w:rPr>
          <w:rFonts w:ascii="Arial" w:hAnsi="Arial" w:cs="Arial"/>
          <w:sz w:val="22"/>
          <w:szCs w:val="22"/>
        </w:rPr>
        <w:t xml:space="preserve"> Feb. 2024). </w:t>
      </w:r>
    </w:p>
    <w:p w14:paraId="7094118C" w14:textId="51CB0A50" w:rsidR="0047123D" w:rsidRPr="008A391D" w:rsidRDefault="0047123D" w:rsidP="0047123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391D">
        <w:rPr>
          <w:rFonts w:ascii="Arial" w:hAnsi="Arial" w:cs="Arial"/>
          <w:sz w:val="22"/>
          <w:szCs w:val="22"/>
        </w:rPr>
        <w:t>[3</w:t>
      </w:r>
      <w:r w:rsidR="00B00BB9" w:rsidRPr="008A391D">
        <w:rPr>
          <w:rFonts w:ascii="Arial" w:hAnsi="Arial" w:cs="Arial"/>
          <w:sz w:val="22"/>
          <w:szCs w:val="22"/>
        </w:rPr>
        <w:t>1</w:t>
      </w:r>
      <w:r w:rsidRPr="008A391D">
        <w:rPr>
          <w:rFonts w:ascii="Arial" w:hAnsi="Arial" w:cs="Arial"/>
          <w:sz w:val="22"/>
          <w:szCs w:val="22"/>
        </w:rPr>
        <w:t>] (2024)</w:t>
      </w:r>
      <w:r w:rsidR="00625CF9" w:rsidRPr="008A391D">
        <w:rPr>
          <w:rFonts w:ascii="Arial" w:hAnsi="Arial" w:cs="Arial"/>
          <w:sz w:val="22"/>
          <w:szCs w:val="22"/>
        </w:rPr>
        <w:t xml:space="preserve"> </w:t>
      </w:r>
      <w:r w:rsidRPr="008A391D">
        <w:rPr>
          <w:rFonts w:ascii="Arial" w:hAnsi="Arial" w:cs="Arial"/>
          <w:sz w:val="22"/>
          <w:szCs w:val="22"/>
        </w:rPr>
        <w:t xml:space="preserve">mit Christopher Koska, Julian Prugger und Sophie Jörg, </w:t>
      </w:r>
      <w:r w:rsidRPr="008A391D">
        <w:rPr>
          <w:rFonts w:ascii="Arial" w:hAnsi="Arial" w:cs="Arial"/>
          <w:i/>
          <w:sz w:val="22"/>
          <w:szCs w:val="22"/>
        </w:rPr>
        <w:t>Die Verlagerung von Vertrauen vom Mensch zur Maschine: Eine Erweiterung des zwischenmenschlichen Vertrauensparadigmas im Kontext Künstlicher Intelligenz</w:t>
      </w:r>
      <w:r w:rsidRPr="008A391D">
        <w:rPr>
          <w:rFonts w:ascii="Arial" w:hAnsi="Arial" w:cs="Arial"/>
          <w:sz w:val="22"/>
          <w:szCs w:val="22"/>
        </w:rPr>
        <w:t>. In: Zeitschrift für Praktische Philosophie (1</w:t>
      </w:r>
      <w:r w:rsidR="004830E0" w:rsidRPr="008A391D">
        <w:rPr>
          <w:rFonts w:ascii="Arial" w:hAnsi="Arial" w:cs="Arial"/>
          <w:sz w:val="22"/>
          <w:szCs w:val="22"/>
        </w:rPr>
        <w:t>1</w:t>
      </w:r>
      <w:r w:rsidRPr="008A391D">
        <w:rPr>
          <w:rFonts w:ascii="Arial" w:hAnsi="Arial" w:cs="Arial"/>
          <w:sz w:val="22"/>
          <w:szCs w:val="22"/>
        </w:rPr>
        <w:t>/1) (angenommen zur Publikation; im Erscheinen)</w:t>
      </w:r>
      <w:r w:rsidR="008C0928" w:rsidRPr="008A391D">
        <w:rPr>
          <w:rFonts w:ascii="Arial" w:hAnsi="Arial" w:cs="Arial"/>
          <w:sz w:val="22"/>
          <w:szCs w:val="22"/>
        </w:rPr>
        <w:t>.</w:t>
      </w:r>
    </w:p>
    <w:p w14:paraId="7B7219AC" w14:textId="4E189C8A" w:rsidR="0047123D" w:rsidRPr="008A391D" w:rsidRDefault="0047123D" w:rsidP="0047123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391D">
        <w:rPr>
          <w:rFonts w:ascii="Arial" w:hAnsi="Arial" w:cs="Arial"/>
          <w:sz w:val="22"/>
          <w:szCs w:val="22"/>
        </w:rPr>
        <w:t xml:space="preserve">[30] (2023) </w:t>
      </w:r>
      <w:r w:rsidRPr="008A391D">
        <w:rPr>
          <w:rFonts w:ascii="Arial" w:hAnsi="Arial" w:cs="Arial"/>
          <w:i/>
          <w:sz w:val="22"/>
          <w:szCs w:val="22"/>
        </w:rPr>
        <w:t>Demokratie und Globalisierung. Über Vulnerabilität und Transformationen der demokratischen Idee</w:t>
      </w:r>
      <w:r w:rsidRPr="008A391D">
        <w:rPr>
          <w:rFonts w:ascii="Arial" w:hAnsi="Arial" w:cs="Arial"/>
          <w:sz w:val="22"/>
          <w:szCs w:val="22"/>
        </w:rPr>
        <w:t xml:space="preserve">. In: Zeitschrift für Didaktik der Philosophie und Ethik </w:t>
      </w:r>
      <w:r w:rsidR="001C3288" w:rsidRPr="008A391D">
        <w:rPr>
          <w:rFonts w:ascii="Arial" w:hAnsi="Arial" w:cs="Arial"/>
          <w:sz w:val="22"/>
          <w:szCs w:val="22"/>
        </w:rPr>
        <w:t>(</w:t>
      </w:r>
      <w:r w:rsidRPr="008A391D">
        <w:rPr>
          <w:rFonts w:ascii="Arial" w:hAnsi="Arial" w:cs="Arial"/>
          <w:sz w:val="22"/>
          <w:szCs w:val="22"/>
        </w:rPr>
        <w:t>45/2</w:t>
      </w:r>
      <w:r w:rsidR="001C3288" w:rsidRPr="008A391D">
        <w:rPr>
          <w:rFonts w:ascii="Arial" w:hAnsi="Arial" w:cs="Arial"/>
          <w:sz w:val="22"/>
          <w:szCs w:val="22"/>
        </w:rPr>
        <w:t>)</w:t>
      </w:r>
      <w:r w:rsidRPr="008A391D">
        <w:rPr>
          <w:rFonts w:ascii="Arial" w:hAnsi="Arial" w:cs="Arial"/>
          <w:sz w:val="22"/>
          <w:szCs w:val="22"/>
        </w:rPr>
        <w:t xml:space="preserve"> 29-38.</w:t>
      </w:r>
    </w:p>
    <w:p w14:paraId="634FD863" w14:textId="77777777" w:rsidR="0047123D" w:rsidRPr="008A391D" w:rsidRDefault="0047123D" w:rsidP="0047123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391D">
        <w:rPr>
          <w:rFonts w:ascii="Arial" w:hAnsi="Arial" w:cs="Arial"/>
          <w:sz w:val="22"/>
          <w:szCs w:val="22"/>
        </w:rPr>
        <w:t xml:space="preserve">[29] (2023) </w:t>
      </w:r>
      <w:r w:rsidRPr="008A391D">
        <w:rPr>
          <w:rFonts w:ascii="Arial" w:hAnsi="Arial" w:cs="Arial"/>
          <w:i/>
          <w:sz w:val="22"/>
          <w:szCs w:val="22"/>
        </w:rPr>
        <w:t>Über Vulnerabilität und Solidarität. Eine pragmatistische Re-Konzeptualisierung</w:t>
      </w:r>
      <w:r w:rsidRPr="008A391D">
        <w:rPr>
          <w:rFonts w:ascii="Arial" w:hAnsi="Arial" w:cs="Arial"/>
          <w:sz w:val="22"/>
          <w:szCs w:val="22"/>
        </w:rPr>
        <w:t xml:space="preserve">. In: European Journal </w:t>
      </w:r>
      <w:proofErr w:type="spellStart"/>
      <w:r w:rsidRPr="008A391D">
        <w:rPr>
          <w:rFonts w:ascii="Arial" w:hAnsi="Arial" w:cs="Arial"/>
          <w:sz w:val="22"/>
          <w:szCs w:val="22"/>
        </w:rPr>
        <w:t>of</w:t>
      </w:r>
      <w:proofErr w:type="spellEnd"/>
      <w:r w:rsidRPr="008A39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391D">
        <w:rPr>
          <w:rFonts w:ascii="Arial" w:hAnsi="Arial" w:cs="Arial"/>
          <w:sz w:val="22"/>
          <w:szCs w:val="22"/>
        </w:rPr>
        <w:t>Pragmatism</w:t>
      </w:r>
      <w:proofErr w:type="spellEnd"/>
      <w:r w:rsidRPr="008A391D">
        <w:rPr>
          <w:rFonts w:ascii="Arial" w:hAnsi="Arial" w:cs="Arial"/>
          <w:sz w:val="22"/>
          <w:szCs w:val="22"/>
        </w:rPr>
        <w:t xml:space="preserve"> and American Philosophy (15/2).</w:t>
      </w:r>
    </w:p>
    <w:p w14:paraId="092D4661" w14:textId="0326212D" w:rsidR="0047123D" w:rsidRPr="0047123D" w:rsidRDefault="0047123D" w:rsidP="0047123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391D">
        <w:rPr>
          <w:rFonts w:ascii="Arial" w:hAnsi="Arial" w:cs="Arial"/>
          <w:sz w:val="22"/>
          <w:szCs w:val="22"/>
        </w:rPr>
        <w:t xml:space="preserve">[28] (2023) </w:t>
      </w:r>
      <w:r w:rsidRPr="008A391D">
        <w:rPr>
          <w:rFonts w:ascii="Arial" w:hAnsi="Arial" w:cs="Arial"/>
          <w:i/>
          <w:sz w:val="22"/>
          <w:szCs w:val="22"/>
        </w:rPr>
        <w:t>Pragmatistische Kritik der Postdemokratie</w:t>
      </w:r>
      <w:r w:rsidRPr="008A391D">
        <w:rPr>
          <w:rFonts w:ascii="Arial" w:hAnsi="Arial" w:cs="Arial"/>
          <w:sz w:val="22"/>
          <w:szCs w:val="22"/>
        </w:rPr>
        <w:t>. In: Deutsche Zeitschrift für Philosophie (71/3) 412-427.</w:t>
      </w:r>
      <w:r w:rsidRPr="0047123D">
        <w:rPr>
          <w:rFonts w:ascii="Arial" w:hAnsi="Arial" w:cs="Arial"/>
          <w:sz w:val="22"/>
          <w:szCs w:val="22"/>
        </w:rPr>
        <w:t xml:space="preserve"> </w:t>
      </w:r>
    </w:p>
    <w:p w14:paraId="28F1A6BF" w14:textId="2428D3BE" w:rsidR="0047123D" w:rsidRPr="003B7EB0" w:rsidRDefault="0047123D" w:rsidP="0047123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123D">
        <w:rPr>
          <w:rFonts w:ascii="Arial" w:hAnsi="Arial" w:cs="Arial"/>
          <w:sz w:val="22"/>
          <w:szCs w:val="22"/>
          <w:lang w:val="en-GB"/>
        </w:rPr>
        <w:t>[27] (2023)</w:t>
      </w:r>
      <w:r w:rsidR="00625CF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7123D">
        <w:rPr>
          <w:rFonts w:ascii="Arial" w:hAnsi="Arial" w:cs="Arial"/>
          <w:sz w:val="22"/>
          <w:szCs w:val="22"/>
          <w:lang w:val="en-GB"/>
        </w:rPr>
        <w:t>mit</w:t>
      </w:r>
      <w:proofErr w:type="spellEnd"/>
      <w:r w:rsidRPr="0047123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7123D">
        <w:rPr>
          <w:rFonts w:ascii="Arial" w:hAnsi="Arial" w:cs="Arial"/>
          <w:sz w:val="22"/>
          <w:szCs w:val="22"/>
          <w:lang w:val="en-GB"/>
        </w:rPr>
        <w:t>Rebacca</w:t>
      </w:r>
      <w:proofErr w:type="spellEnd"/>
      <w:r w:rsidRPr="0047123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7123D">
        <w:rPr>
          <w:rFonts w:ascii="Arial" w:hAnsi="Arial" w:cs="Arial"/>
          <w:sz w:val="22"/>
          <w:szCs w:val="22"/>
          <w:lang w:val="en-GB"/>
        </w:rPr>
        <w:t>Gutwald</w:t>
      </w:r>
      <w:proofErr w:type="spellEnd"/>
      <w:r w:rsidRPr="0047123D">
        <w:rPr>
          <w:rFonts w:ascii="Arial" w:hAnsi="Arial" w:cs="Arial"/>
          <w:sz w:val="22"/>
          <w:szCs w:val="22"/>
          <w:lang w:val="en-GB"/>
        </w:rPr>
        <w:t xml:space="preserve">, </w:t>
      </w:r>
      <w:r w:rsidRPr="008C0928">
        <w:rPr>
          <w:rFonts w:ascii="Arial" w:hAnsi="Arial" w:cs="Arial"/>
          <w:i/>
          <w:sz w:val="22"/>
          <w:szCs w:val="22"/>
          <w:lang w:val="en-GB"/>
        </w:rPr>
        <w:t>How to Protect Children? A Pragmatic Approach: On State Intervention and Children’s Welfare</w:t>
      </w:r>
      <w:r w:rsidRPr="0047123D">
        <w:rPr>
          <w:rFonts w:ascii="Arial" w:hAnsi="Arial" w:cs="Arial"/>
          <w:sz w:val="22"/>
          <w:szCs w:val="22"/>
          <w:lang w:val="en-GB"/>
        </w:rPr>
        <w:t xml:space="preserve">. </w:t>
      </w:r>
      <w:r w:rsidRPr="003B7EB0">
        <w:rPr>
          <w:rFonts w:ascii="Arial" w:hAnsi="Arial" w:cs="Arial"/>
          <w:sz w:val="22"/>
          <w:szCs w:val="22"/>
        </w:rPr>
        <w:t xml:space="preserve">In: The Journal </w:t>
      </w:r>
      <w:proofErr w:type="spellStart"/>
      <w:r w:rsidRPr="003B7EB0">
        <w:rPr>
          <w:rFonts w:ascii="Arial" w:hAnsi="Arial" w:cs="Arial"/>
          <w:sz w:val="22"/>
          <w:szCs w:val="22"/>
        </w:rPr>
        <w:t>of</w:t>
      </w:r>
      <w:proofErr w:type="spellEnd"/>
      <w:r w:rsidRPr="003B7E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7EB0">
        <w:rPr>
          <w:rFonts w:ascii="Arial" w:hAnsi="Arial" w:cs="Arial"/>
          <w:sz w:val="22"/>
          <w:szCs w:val="22"/>
        </w:rPr>
        <w:t>Ethics</w:t>
      </w:r>
      <w:proofErr w:type="spellEnd"/>
      <w:r w:rsidRPr="003B7EB0">
        <w:rPr>
          <w:rFonts w:ascii="Arial" w:hAnsi="Arial" w:cs="Arial"/>
          <w:sz w:val="22"/>
          <w:szCs w:val="22"/>
        </w:rPr>
        <w:t xml:space="preserve"> (27/1) 77-95.</w:t>
      </w:r>
    </w:p>
    <w:p w14:paraId="5996A701" w14:textId="0D4326B7" w:rsidR="0047123D" w:rsidRPr="0047123D" w:rsidRDefault="0047123D" w:rsidP="0047123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391D">
        <w:rPr>
          <w:rFonts w:ascii="Arial" w:hAnsi="Arial" w:cs="Arial"/>
          <w:sz w:val="22"/>
          <w:szCs w:val="22"/>
        </w:rPr>
        <w:t>[26] (2021)</w:t>
      </w:r>
      <w:r w:rsidR="00625CF9" w:rsidRPr="008A391D">
        <w:rPr>
          <w:rFonts w:ascii="Arial" w:hAnsi="Arial" w:cs="Arial"/>
          <w:sz w:val="22"/>
          <w:szCs w:val="22"/>
        </w:rPr>
        <w:t xml:space="preserve"> </w:t>
      </w:r>
      <w:r w:rsidRPr="008A391D">
        <w:rPr>
          <w:rFonts w:ascii="Arial" w:hAnsi="Arial" w:cs="Arial"/>
          <w:sz w:val="22"/>
          <w:szCs w:val="22"/>
        </w:rPr>
        <w:t xml:space="preserve">mit Franziska Dübgen und Daniel Kersting, </w:t>
      </w:r>
      <w:r w:rsidRPr="008A391D">
        <w:rPr>
          <w:rFonts w:ascii="Arial" w:hAnsi="Arial" w:cs="Arial"/>
          <w:i/>
          <w:sz w:val="22"/>
          <w:szCs w:val="22"/>
        </w:rPr>
        <w:t>Corona und das vernachlässigte kritische Potenzial politischer Solidarität</w:t>
      </w:r>
      <w:r w:rsidRPr="008A391D">
        <w:rPr>
          <w:rFonts w:ascii="Arial" w:hAnsi="Arial" w:cs="Arial"/>
          <w:sz w:val="22"/>
          <w:szCs w:val="22"/>
        </w:rPr>
        <w:t>. In: Deutsche Zeitschrift für Philosophie (70/1) 157-171</w:t>
      </w:r>
      <w:r w:rsidR="001C3288" w:rsidRPr="008A391D">
        <w:rPr>
          <w:rFonts w:ascii="Arial" w:hAnsi="Arial" w:cs="Arial"/>
          <w:sz w:val="22"/>
          <w:szCs w:val="22"/>
        </w:rPr>
        <w:t>.</w:t>
      </w:r>
    </w:p>
    <w:p w14:paraId="69291D58" w14:textId="444AFFFF" w:rsidR="0047123D" w:rsidRDefault="0047123D" w:rsidP="0047123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123D">
        <w:rPr>
          <w:rFonts w:ascii="Arial" w:hAnsi="Arial" w:cs="Arial"/>
          <w:sz w:val="22"/>
          <w:szCs w:val="22"/>
        </w:rPr>
        <w:t>[25] (2021)</w:t>
      </w:r>
      <w:r w:rsidR="00625CF9">
        <w:rPr>
          <w:rFonts w:ascii="Arial" w:hAnsi="Arial" w:cs="Arial"/>
          <w:sz w:val="22"/>
          <w:szCs w:val="22"/>
        </w:rPr>
        <w:t xml:space="preserve"> </w:t>
      </w:r>
      <w:r w:rsidRPr="0047123D">
        <w:rPr>
          <w:rFonts w:ascii="Arial" w:hAnsi="Arial" w:cs="Arial"/>
          <w:sz w:val="22"/>
          <w:szCs w:val="22"/>
        </w:rPr>
        <w:t xml:space="preserve">mit Rebecca </w:t>
      </w:r>
      <w:proofErr w:type="spellStart"/>
      <w:r w:rsidRPr="0047123D">
        <w:rPr>
          <w:rFonts w:ascii="Arial" w:hAnsi="Arial" w:cs="Arial"/>
          <w:sz w:val="22"/>
          <w:szCs w:val="22"/>
        </w:rPr>
        <w:t>Gutwald</w:t>
      </w:r>
      <w:proofErr w:type="spellEnd"/>
      <w:r w:rsidRPr="0047123D">
        <w:rPr>
          <w:rFonts w:ascii="Arial" w:hAnsi="Arial" w:cs="Arial"/>
          <w:sz w:val="22"/>
          <w:szCs w:val="22"/>
        </w:rPr>
        <w:t xml:space="preserve">, Jennifer Burghardt, Maximilian Kraus, Robert Lehmann und Nicholas Müller, </w:t>
      </w:r>
      <w:r w:rsidRPr="008C0928">
        <w:rPr>
          <w:rFonts w:ascii="Arial" w:hAnsi="Arial" w:cs="Arial"/>
          <w:i/>
          <w:sz w:val="22"/>
          <w:szCs w:val="22"/>
        </w:rPr>
        <w:t>Soziale Konflikte und Digitalisierung – Chancen und Risiken digitaler Technologien bei der Einschätzung von Kindeswohlgefährdungen</w:t>
      </w:r>
      <w:r w:rsidRPr="0047123D">
        <w:rPr>
          <w:rFonts w:ascii="Arial" w:hAnsi="Arial" w:cs="Arial"/>
          <w:sz w:val="22"/>
          <w:szCs w:val="22"/>
        </w:rPr>
        <w:t xml:space="preserve">. In: </w:t>
      </w:r>
      <w:proofErr w:type="spellStart"/>
      <w:r w:rsidRPr="0047123D">
        <w:rPr>
          <w:rFonts w:ascii="Arial" w:hAnsi="Arial" w:cs="Arial"/>
          <w:sz w:val="22"/>
          <w:szCs w:val="22"/>
        </w:rPr>
        <w:t>EthikJournal</w:t>
      </w:r>
      <w:proofErr w:type="spellEnd"/>
      <w:r w:rsidRPr="0047123D">
        <w:rPr>
          <w:rFonts w:ascii="Arial" w:hAnsi="Arial" w:cs="Arial"/>
          <w:sz w:val="22"/>
          <w:szCs w:val="22"/>
        </w:rPr>
        <w:t xml:space="preserve"> 2</w:t>
      </w:r>
      <w:r w:rsidR="00701B60">
        <w:rPr>
          <w:rFonts w:ascii="Arial" w:hAnsi="Arial" w:cs="Arial"/>
          <w:sz w:val="22"/>
          <w:szCs w:val="22"/>
        </w:rPr>
        <w:t>.</w:t>
      </w:r>
    </w:p>
    <w:p w14:paraId="1959ECE2" w14:textId="4CD85C05" w:rsidR="0014619A" w:rsidRDefault="006A210F" w:rsidP="0014619A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[24</w:t>
      </w:r>
      <w:r w:rsidRPr="00FA62BF">
        <w:rPr>
          <w:rFonts w:ascii="Arial" w:hAnsi="Arial" w:cs="Arial"/>
          <w:sz w:val="22"/>
          <w:szCs w:val="22"/>
        </w:rPr>
        <w:t>] (2020)</w:t>
      </w:r>
      <w:r w:rsidR="00625C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mit </w:t>
      </w:r>
      <w:r w:rsidRPr="00B35FFD">
        <w:rPr>
          <w:rFonts w:ascii="Arial" w:hAnsi="Arial" w:cs="Arial"/>
          <w:sz w:val="22"/>
          <w:szCs w:val="22"/>
        </w:rPr>
        <w:t>Karsten Fischer</w:t>
      </w:r>
      <w:r>
        <w:rPr>
          <w:rFonts w:ascii="Arial" w:hAnsi="Arial" w:cs="Arial"/>
          <w:sz w:val="22"/>
          <w:szCs w:val="22"/>
        </w:rPr>
        <w:t xml:space="preserve"> und </w:t>
      </w:r>
      <w:r w:rsidRPr="00B35FFD">
        <w:rPr>
          <w:rFonts w:ascii="Arial" w:hAnsi="Arial" w:cs="Arial"/>
          <w:sz w:val="22"/>
          <w:szCs w:val="22"/>
        </w:rPr>
        <w:t>Dominik Finkelde</w:t>
      </w:r>
      <w:r>
        <w:rPr>
          <w:rFonts w:ascii="Arial" w:hAnsi="Arial" w:cs="Arial"/>
          <w:sz w:val="22"/>
          <w:szCs w:val="22"/>
        </w:rPr>
        <w:t xml:space="preserve">, </w:t>
      </w:r>
      <w:r w:rsidR="00B35FFD" w:rsidRPr="006A210F">
        <w:rPr>
          <w:rFonts w:ascii="Arial" w:hAnsi="Arial" w:cs="Arial"/>
          <w:i/>
          <w:sz w:val="22"/>
          <w:szCs w:val="22"/>
        </w:rPr>
        <w:t>Dialektik des Liberalismus: Zwischen globalem Versprechen und Verfehlungen</w:t>
      </w:r>
      <w:r>
        <w:rPr>
          <w:rFonts w:ascii="Arial" w:hAnsi="Arial" w:cs="Arial"/>
          <w:sz w:val="22"/>
          <w:szCs w:val="22"/>
        </w:rPr>
        <w:t>. In: Zeitschrift für politische Theorie (2/</w:t>
      </w:r>
      <w:r w:rsidR="00B35FFD" w:rsidRPr="00B35FF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) </w:t>
      </w:r>
      <w:r w:rsidR="00B35FFD" w:rsidRPr="00B35FFD">
        <w:rPr>
          <w:rFonts w:ascii="Arial" w:hAnsi="Arial" w:cs="Arial"/>
          <w:sz w:val="22"/>
          <w:szCs w:val="22"/>
        </w:rPr>
        <w:t>179‒189</w:t>
      </w:r>
      <w:r>
        <w:rPr>
          <w:rFonts w:ascii="Arial" w:hAnsi="Arial" w:cs="Arial"/>
          <w:sz w:val="22"/>
          <w:szCs w:val="22"/>
        </w:rPr>
        <w:t>.</w:t>
      </w:r>
    </w:p>
    <w:p w14:paraId="05B8C785" w14:textId="2C1F929B" w:rsidR="00B35FFD" w:rsidRDefault="006A210F" w:rsidP="0014619A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[23</w:t>
      </w:r>
      <w:r w:rsidRPr="00FA62BF">
        <w:rPr>
          <w:rFonts w:ascii="Arial" w:hAnsi="Arial" w:cs="Arial"/>
          <w:sz w:val="22"/>
          <w:szCs w:val="22"/>
        </w:rPr>
        <w:t>] (2020)</w:t>
      </w:r>
      <w:r w:rsidR="00625C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mit Karolin-Sophie Stüber, </w:t>
      </w:r>
      <w:r w:rsidRPr="006A210F">
        <w:rPr>
          <w:rFonts w:ascii="Arial" w:hAnsi="Arial" w:cs="Arial"/>
          <w:i/>
          <w:sz w:val="22"/>
          <w:szCs w:val="22"/>
        </w:rPr>
        <w:t xml:space="preserve">Solidarität in der Krise. </w:t>
      </w:r>
      <w:r w:rsidR="00B35FFD" w:rsidRPr="006A210F">
        <w:rPr>
          <w:rFonts w:ascii="Arial" w:hAnsi="Arial" w:cs="Arial"/>
          <w:i/>
          <w:sz w:val="22"/>
          <w:szCs w:val="22"/>
        </w:rPr>
        <w:t>Für ein Verständnis politischer Solidarität in Corona-Zeiten</w:t>
      </w:r>
      <w:r w:rsidRPr="006A210F">
        <w:rPr>
          <w:rFonts w:ascii="Arial" w:hAnsi="Arial" w:cs="Arial"/>
          <w:i/>
          <w:sz w:val="22"/>
          <w:szCs w:val="22"/>
        </w:rPr>
        <w:t xml:space="preserve"> </w:t>
      </w:r>
      <w:r w:rsidR="00B35FFD" w:rsidRPr="006A210F">
        <w:rPr>
          <w:rFonts w:ascii="Arial" w:hAnsi="Arial" w:cs="Arial"/>
          <w:i/>
          <w:sz w:val="22"/>
          <w:szCs w:val="22"/>
        </w:rPr>
        <w:t>im Anschluss an H. Arendt</w:t>
      </w:r>
      <w:r w:rsidR="00B35FF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In: </w:t>
      </w:r>
      <w:r w:rsidR="00B35FFD" w:rsidRPr="00B35FFD">
        <w:rPr>
          <w:rFonts w:ascii="Arial" w:hAnsi="Arial" w:cs="Arial"/>
          <w:sz w:val="22"/>
          <w:szCs w:val="22"/>
        </w:rPr>
        <w:t>Zeitschrift für Praktische Philosophie</w:t>
      </w:r>
      <w:r>
        <w:rPr>
          <w:rFonts w:ascii="Arial" w:hAnsi="Arial" w:cs="Arial"/>
          <w:sz w:val="22"/>
          <w:szCs w:val="22"/>
        </w:rPr>
        <w:t xml:space="preserve"> (</w:t>
      </w:r>
      <w:r w:rsidR="00B35FFD" w:rsidRPr="00B35FF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="00B35FFD" w:rsidRPr="00B35FF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 </w:t>
      </w:r>
      <w:r w:rsidR="00B35FFD" w:rsidRPr="00B35FFD">
        <w:rPr>
          <w:rFonts w:ascii="Arial" w:hAnsi="Arial" w:cs="Arial"/>
          <w:sz w:val="22"/>
          <w:szCs w:val="22"/>
        </w:rPr>
        <w:t>443</w:t>
      </w:r>
      <w:r w:rsidR="00B35FFD">
        <w:rPr>
          <w:rFonts w:ascii="Arial" w:hAnsi="Arial" w:cs="Arial"/>
          <w:sz w:val="22"/>
          <w:szCs w:val="22"/>
        </w:rPr>
        <w:t>-</w:t>
      </w:r>
      <w:r w:rsidR="00B35FFD" w:rsidRPr="00B35FFD">
        <w:rPr>
          <w:rFonts w:ascii="Arial" w:hAnsi="Arial" w:cs="Arial"/>
          <w:sz w:val="22"/>
          <w:szCs w:val="22"/>
        </w:rPr>
        <w:t>466</w:t>
      </w:r>
      <w:r>
        <w:rPr>
          <w:rFonts w:ascii="Arial" w:hAnsi="Arial" w:cs="Arial"/>
          <w:sz w:val="22"/>
          <w:szCs w:val="22"/>
        </w:rPr>
        <w:t>.</w:t>
      </w:r>
    </w:p>
    <w:p w14:paraId="1574022A" w14:textId="5B0ADD31" w:rsidR="00042342" w:rsidRDefault="006A210F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391D">
        <w:rPr>
          <w:rFonts w:ascii="Arial" w:hAnsi="Arial" w:cs="Arial"/>
          <w:sz w:val="22"/>
          <w:szCs w:val="22"/>
        </w:rPr>
        <w:t xml:space="preserve">[22] (2020) </w:t>
      </w:r>
      <w:r w:rsidR="00042342" w:rsidRPr="008A391D">
        <w:rPr>
          <w:rFonts w:ascii="Arial" w:hAnsi="Arial" w:cs="Arial"/>
          <w:sz w:val="22"/>
          <w:szCs w:val="22"/>
        </w:rPr>
        <w:t xml:space="preserve">mit Stephan Lessenich und Dietmar Süß, </w:t>
      </w:r>
      <w:r w:rsidR="00042342" w:rsidRPr="008A391D">
        <w:rPr>
          <w:rFonts w:ascii="Arial" w:hAnsi="Arial" w:cs="Arial"/>
          <w:i/>
          <w:sz w:val="22"/>
          <w:szCs w:val="22"/>
        </w:rPr>
        <w:t>Zwischen sozialem Zusammenhalt und politischer Praxis: Die vielen Gesichter der Solidarität</w:t>
      </w:r>
      <w:r w:rsidR="00042342" w:rsidRPr="008A391D">
        <w:rPr>
          <w:rFonts w:ascii="Arial" w:hAnsi="Arial" w:cs="Arial"/>
          <w:sz w:val="22"/>
          <w:szCs w:val="22"/>
        </w:rPr>
        <w:t>. In</w:t>
      </w:r>
      <w:r w:rsidR="00DC364C" w:rsidRPr="008A391D">
        <w:rPr>
          <w:rFonts w:ascii="Arial" w:hAnsi="Arial" w:cs="Arial"/>
          <w:sz w:val="22"/>
          <w:szCs w:val="22"/>
        </w:rPr>
        <w:t>:</w:t>
      </w:r>
      <w:r w:rsidR="00042342" w:rsidRPr="008A391D">
        <w:rPr>
          <w:rFonts w:ascii="Arial" w:hAnsi="Arial" w:cs="Arial"/>
          <w:sz w:val="22"/>
          <w:szCs w:val="22"/>
        </w:rPr>
        <w:t xml:space="preserve"> WSI Mitteilungen (5) 319-326.</w:t>
      </w:r>
      <w:r w:rsidR="00042342">
        <w:rPr>
          <w:rFonts w:ascii="Arial" w:hAnsi="Arial" w:cs="Arial"/>
          <w:sz w:val="22"/>
          <w:szCs w:val="22"/>
        </w:rPr>
        <w:t xml:space="preserve"> </w:t>
      </w:r>
    </w:p>
    <w:p w14:paraId="1E83B67D" w14:textId="234F89F9" w:rsidR="00042342" w:rsidRPr="00042342" w:rsidRDefault="00042342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[21</w:t>
      </w:r>
      <w:r w:rsidRPr="00FA62BF">
        <w:rPr>
          <w:rFonts w:ascii="Arial" w:hAnsi="Arial" w:cs="Arial"/>
          <w:sz w:val="22"/>
          <w:szCs w:val="22"/>
        </w:rPr>
        <w:t xml:space="preserve">] (2020) mit Alexander Heindl, </w:t>
      </w:r>
      <w:r w:rsidRPr="00FA62BF">
        <w:rPr>
          <w:rFonts w:ascii="Arial" w:hAnsi="Arial" w:cs="Arial"/>
          <w:i/>
          <w:sz w:val="22"/>
          <w:szCs w:val="22"/>
        </w:rPr>
        <w:t>Politische Solidarität in transnationaler Perspektive</w:t>
      </w:r>
      <w:r w:rsidRPr="00FA62BF">
        <w:rPr>
          <w:rFonts w:ascii="Arial" w:hAnsi="Arial" w:cs="Arial"/>
          <w:sz w:val="22"/>
          <w:szCs w:val="22"/>
        </w:rPr>
        <w:t xml:space="preserve">. </w:t>
      </w:r>
      <w:r w:rsidRPr="00042342">
        <w:rPr>
          <w:rFonts w:ascii="Arial" w:hAnsi="Arial" w:cs="Arial"/>
          <w:sz w:val="22"/>
          <w:szCs w:val="22"/>
          <w:lang w:val="en-US"/>
        </w:rPr>
        <w:t>In</w:t>
      </w:r>
      <w:r w:rsidR="00DC364C">
        <w:rPr>
          <w:rFonts w:ascii="Arial" w:hAnsi="Arial" w:cs="Arial"/>
          <w:sz w:val="22"/>
          <w:szCs w:val="22"/>
          <w:lang w:val="en-US"/>
        </w:rPr>
        <w:t>:</w:t>
      </w:r>
      <w:r w:rsidRPr="00042342">
        <w:rPr>
          <w:rFonts w:ascii="Arial" w:hAnsi="Arial" w:cs="Arial"/>
          <w:sz w:val="22"/>
          <w:szCs w:val="22"/>
          <w:lang w:val="en-US"/>
        </w:rPr>
        <w:t xml:space="preserve"> WSI </w:t>
      </w:r>
      <w:proofErr w:type="spellStart"/>
      <w:r w:rsidRPr="00042342">
        <w:rPr>
          <w:rFonts w:ascii="Arial" w:hAnsi="Arial" w:cs="Arial"/>
          <w:sz w:val="22"/>
          <w:szCs w:val="22"/>
          <w:lang w:val="en-US"/>
        </w:rPr>
        <w:t>Mitteilunge</w:t>
      </w:r>
      <w:r w:rsidR="00DC364C">
        <w:rPr>
          <w:rFonts w:ascii="Arial" w:hAnsi="Arial" w:cs="Arial"/>
          <w:sz w:val="22"/>
          <w:szCs w:val="22"/>
          <w:lang w:val="en-US"/>
        </w:rPr>
        <w:t>n</w:t>
      </w:r>
      <w:proofErr w:type="spellEnd"/>
      <w:r w:rsidR="00DC364C">
        <w:rPr>
          <w:rFonts w:ascii="Arial" w:hAnsi="Arial" w:cs="Arial"/>
          <w:sz w:val="22"/>
          <w:szCs w:val="22"/>
          <w:lang w:val="en-US"/>
        </w:rPr>
        <w:t xml:space="preserve"> </w:t>
      </w:r>
      <w:r w:rsidRPr="00042342">
        <w:rPr>
          <w:rFonts w:ascii="Arial" w:hAnsi="Arial" w:cs="Arial"/>
          <w:sz w:val="22"/>
          <w:szCs w:val="22"/>
          <w:lang w:val="en-US"/>
        </w:rPr>
        <w:t>(5) 349-355</w:t>
      </w:r>
      <w:r w:rsidR="001C3288">
        <w:rPr>
          <w:rFonts w:ascii="Arial" w:hAnsi="Arial" w:cs="Arial"/>
          <w:sz w:val="22"/>
          <w:szCs w:val="22"/>
          <w:lang w:val="en-US"/>
        </w:rPr>
        <w:t>.</w:t>
      </w:r>
    </w:p>
    <w:p w14:paraId="1EA6FBC4" w14:textId="2147F436" w:rsidR="00042342" w:rsidRPr="009D02A7" w:rsidRDefault="00042342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[20</w:t>
      </w:r>
      <w:r w:rsidRPr="009D02A7">
        <w:rPr>
          <w:rFonts w:ascii="Arial" w:hAnsi="Arial" w:cs="Arial"/>
          <w:sz w:val="22"/>
          <w:szCs w:val="22"/>
          <w:lang w:val="en-US"/>
        </w:rPr>
        <w:t xml:space="preserve">] (2019)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Peter Lawrence, </w:t>
      </w:r>
      <w:r w:rsidRPr="009D02A7">
        <w:rPr>
          <w:rFonts w:ascii="Arial" w:hAnsi="Arial" w:cs="Arial"/>
          <w:i/>
          <w:sz w:val="22"/>
          <w:szCs w:val="22"/>
          <w:lang w:val="en-US"/>
        </w:rPr>
        <w:t>Equity and the Paris Agreement: Legal and Philosophical Perspectives</w:t>
      </w:r>
      <w:r w:rsidRPr="009D02A7">
        <w:rPr>
          <w:rFonts w:ascii="Arial" w:hAnsi="Arial" w:cs="Arial"/>
          <w:sz w:val="22"/>
          <w:szCs w:val="22"/>
          <w:lang w:val="en-US"/>
        </w:rPr>
        <w:t>. In</w:t>
      </w:r>
      <w:r w:rsidR="00DC364C">
        <w:rPr>
          <w:rFonts w:ascii="Arial" w:hAnsi="Arial" w:cs="Arial"/>
          <w:sz w:val="22"/>
          <w:szCs w:val="22"/>
          <w:lang w:val="en-US"/>
        </w:rPr>
        <w:t>:</w:t>
      </w:r>
      <w:r w:rsidRPr="009D02A7">
        <w:rPr>
          <w:rFonts w:ascii="Arial" w:hAnsi="Arial" w:cs="Arial"/>
          <w:sz w:val="22"/>
          <w:szCs w:val="22"/>
          <w:lang w:val="en-US"/>
        </w:rPr>
        <w:t xml:space="preserve"> Journal of Environmental Law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97D50">
        <w:rPr>
          <w:rFonts w:ascii="Arial" w:hAnsi="Arial" w:cs="Arial"/>
          <w:sz w:val="22"/>
          <w:szCs w:val="22"/>
          <w:lang w:val="en-US"/>
        </w:rPr>
        <w:t>(</w:t>
      </w:r>
      <w:r>
        <w:rPr>
          <w:rFonts w:ascii="Arial" w:hAnsi="Arial" w:cs="Arial"/>
          <w:sz w:val="22"/>
          <w:szCs w:val="22"/>
          <w:lang w:val="en-US"/>
        </w:rPr>
        <w:t>31</w:t>
      </w:r>
      <w:r w:rsidR="00697D50">
        <w:rPr>
          <w:rFonts w:ascii="Arial" w:hAnsi="Arial" w:cs="Arial"/>
          <w:sz w:val="22"/>
          <w:szCs w:val="22"/>
          <w:lang w:val="en-US"/>
        </w:rPr>
        <w:t>/</w:t>
      </w:r>
      <w:r>
        <w:rPr>
          <w:rFonts w:ascii="Arial" w:hAnsi="Arial" w:cs="Arial"/>
          <w:sz w:val="22"/>
          <w:szCs w:val="22"/>
          <w:lang w:val="en-US"/>
        </w:rPr>
        <w:t xml:space="preserve">3) </w:t>
      </w:r>
      <w:r w:rsidRPr="00D155B2">
        <w:rPr>
          <w:rFonts w:ascii="Arial" w:hAnsi="Arial" w:cs="Arial"/>
          <w:sz w:val="22"/>
          <w:szCs w:val="22"/>
          <w:lang w:val="en-US"/>
        </w:rPr>
        <w:t>511</w:t>
      </w:r>
      <w:r>
        <w:rPr>
          <w:rFonts w:ascii="Arial" w:hAnsi="Arial" w:cs="Arial"/>
          <w:sz w:val="22"/>
          <w:szCs w:val="22"/>
          <w:lang w:val="en-US"/>
        </w:rPr>
        <w:t>-</w:t>
      </w:r>
      <w:r w:rsidRPr="00D155B2">
        <w:rPr>
          <w:rFonts w:ascii="Arial" w:hAnsi="Arial" w:cs="Arial"/>
          <w:sz w:val="22"/>
          <w:szCs w:val="22"/>
          <w:lang w:val="en-US"/>
        </w:rPr>
        <w:t>531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3A347667" w14:textId="747B87C3" w:rsidR="008E457E" w:rsidRDefault="00376D01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[19</w:t>
      </w:r>
      <w:r w:rsidR="008E457E" w:rsidRPr="007824D2">
        <w:rPr>
          <w:rFonts w:ascii="Arial" w:hAnsi="Arial" w:cs="Arial"/>
          <w:sz w:val="22"/>
          <w:szCs w:val="22"/>
          <w:lang w:val="en-US"/>
        </w:rPr>
        <w:t xml:space="preserve">] (2018) </w:t>
      </w:r>
      <w:r w:rsidR="008E457E" w:rsidRPr="002E4562">
        <w:rPr>
          <w:rFonts w:ascii="Arial" w:hAnsi="Arial" w:cs="Arial"/>
          <w:i/>
          <w:sz w:val="22"/>
          <w:szCs w:val="22"/>
          <w:lang w:val="en-US"/>
        </w:rPr>
        <w:t xml:space="preserve">Is Democracy Ready for </w:t>
      </w:r>
      <w:proofErr w:type="spellStart"/>
      <w:r w:rsidR="008E457E" w:rsidRPr="002E4562">
        <w:rPr>
          <w:rFonts w:ascii="Arial" w:hAnsi="Arial" w:cs="Arial"/>
          <w:i/>
          <w:sz w:val="22"/>
          <w:szCs w:val="22"/>
          <w:lang w:val="en-US"/>
        </w:rPr>
        <w:t>Globalisation</w:t>
      </w:r>
      <w:proofErr w:type="spellEnd"/>
      <w:r w:rsidR="008E457E" w:rsidRPr="002E4562">
        <w:rPr>
          <w:rFonts w:ascii="Arial" w:hAnsi="Arial" w:cs="Arial"/>
          <w:i/>
          <w:sz w:val="22"/>
          <w:szCs w:val="22"/>
          <w:lang w:val="en-US"/>
        </w:rPr>
        <w:t xml:space="preserve">? Pathways to a </w:t>
      </w:r>
      <w:proofErr w:type="spellStart"/>
      <w:r w:rsidR="008E457E" w:rsidRPr="002E4562">
        <w:rPr>
          <w:rFonts w:ascii="Arial" w:hAnsi="Arial" w:cs="Arial"/>
          <w:i/>
          <w:sz w:val="22"/>
          <w:szCs w:val="22"/>
          <w:lang w:val="en-US"/>
        </w:rPr>
        <w:t>Globalised</w:t>
      </w:r>
      <w:proofErr w:type="spellEnd"/>
      <w:r w:rsidR="008E457E" w:rsidRPr="002E4562">
        <w:rPr>
          <w:rFonts w:ascii="Arial" w:hAnsi="Arial" w:cs="Arial"/>
          <w:i/>
          <w:sz w:val="22"/>
          <w:szCs w:val="22"/>
          <w:lang w:val="en-US"/>
        </w:rPr>
        <w:t xml:space="preserve"> Demos</w:t>
      </w:r>
      <w:r w:rsidR="008E457E" w:rsidRPr="007824D2">
        <w:rPr>
          <w:rFonts w:ascii="Arial" w:hAnsi="Arial" w:cs="Arial"/>
          <w:sz w:val="22"/>
          <w:szCs w:val="22"/>
          <w:lang w:val="en-US"/>
        </w:rPr>
        <w:t xml:space="preserve">. </w:t>
      </w:r>
      <w:r w:rsidR="008E457E" w:rsidRPr="007824D2">
        <w:rPr>
          <w:rFonts w:ascii="Arial" w:hAnsi="Arial" w:cs="Arial"/>
          <w:sz w:val="22"/>
          <w:szCs w:val="22"/>
        </w:rPr>
        <w:t>In</w:t>
      </w:r>
      <w:r w:rsidR="00DC364C">
        <w:rPr>
          <w:rFonts w:ascii="Arial" w:hAnsi="Arial" w:cs="Arial"/>
          <w:sz w:val="22"/>
          <w:szCs w:val="22"/>
        </w:rPr>
        <w:t>:</w:t>
      </w:r>
      <w:r w:rsidR="008E457E" w:rsidRPr="007824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7E" w:rsidRPr="007824D2">
        <w:rPr>
          <w:rFonts w:ascii="Arial" w:hAnsi="Arial" w:cs="Arial"/>
          <w:sz w:val="22"/>
          <w:szCs w:val="22"/>
        </w:rPr>
        <w:t>Argumenta</w:t>
      </w:r>
      <w:proofErr w:type="spellEnd"/>
      <w:r w:rsidR="008E457E" w:rsidRPr="007824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7E" w:rsidRPr="007824D2">
        <w:rPr>
          <w:rFonts w:ascii="Arial" w:hAnsi="Arial" w:cs="Arial"/>
          <w:sz w:val="22"/>
          <w:szCs w:val="22"/>
        </w:rPr>
        <w:t>philosophica</w:t>
      </w:r>
      <w:proofErr w:type="spellEnd"/>
      <w:r w:rsidR="008E457E" w:rsidRPr="007824D2">
        <w:rPr>
          <w:rFonts w:ascii="Arial" w:hAnsi="Arial" w:cs="Arial"/>
          <w:sz w:val="22"/>
          <w:szCs w:val="22"/>
        </w:rPr>
        <w:t xml:space="preserve"> </w:t>
      </w:r>
      <w:r w:rsidR="008E457E" w:rsidRPr="008E457E">
        <w:rPr>
          <w:rFonts w:ascii="Arial" w:hAnsi="Arial" w:cs="Arial"/>
          <w:sz w:val="22"/>
          <w:szCs w:val="22"/>
        </w:rPr>
        <w:t>(2) 81-97</w:t>
      </w:r>
      <w:r w:rsidR="008E457E" w:rsidRPr="007824D2">
        <w:rPr>
          <w:rFonts w:ascii="Arial" w:hAnsi="Arial" w:cs="Arial"/>
          <w:sz w:val="22"/>
          <w:szCs w:val="22"/>
        </w:rPr>
        <w:t>.</w:t>
      </w:r>
    </w:p>
    <w:p w14:paraId="294AB7E8" w14:textId="7871CE9D" w:rsidR="007824D2" w:rsidRPr="00701B60" w:rsidRDefault="00376D01" w:rsidP="007824D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[18</w:t>
      </w:r>
      <w:r w:rsidR="002E4562">
        <w:rPr>
          <w:rFonts w:ascii="Arial" w:hAnsi="Arial" w:cs="Arial"/>
          <w:sz w:val="22"/>
          <w:szCs w:val="22"/>
        </w:rPr>
        <w:t>] (2018</w:t>
      </w:r>
      <w:r w:rsidR="007824D2" w:rsidRPr="007824D2">
        <w:rPr>
          <w:rFonts w:ascii="Arial" w:hAnsi="Arial" w:cs="Arial"/>
          <w:sz w:val="22"/>
          <w:szCs w:val="22"/>
        </w:rPr>
        <w:t xml:space="preserve">) </w:t>
      </w:r>
      <w:r w:rsidR="007824D2" w:rsidRPr="002E4562">
        <w:rPr>
          <w:rFonts w:ascii="Arial" w:hAnsi="Arial" w:cs="Arial"/>
          <w:i/>
          <w:sz w:val="22"/>
          <w:szCs w:val="22"/>
        </w:rPr>
        <w:t>Demokratie als experimentelle Praxis und radikale Gesellschaftskritik</w:t>
      </w:r>
      <w:r w:rsidR="00697D50">
        <w:rPr>
          <w:rFonts w:ascii="Arial" w:hAnsi="Arial" w:cs="Arial"/>
          <w:i/>
          <w:sz w:val="22"/>
          <w:szCs w:val="22"/>
        </w:rPr>
        <w:t>.</w:t>
      </w:r>
      <w:r w:rsidR="007824D2" w:rsidRPr="002E4562">
        <w:rPr>
          <w:rFonts w:ascii="Arial" w:hAnsi="Arial" w:cs="Arial"/>
          <w:i/>
          <w:sz w:val="22"/>
          <w:szCs w:val="22"/>
        </w:rPr>
        <w:t xml:space="preserve"> Vergleich pragmatistischer und radikal-demokratischer</w:t>
      </w:r>
      <w:r w:rsidR="007824D2" w:rsidRPr="008E457E">
        <w:rPr>
          <w:rFonts w:ascii="Arial" w:hAnsi="Arial" w:cs="Arial"/>
          <w:i/>
          <w:sz w:val="22"/>
          <w:szCs w:val="22"/>
        </w:rPr>
        <w:t xml:space="preserve"> Impulse für die Demokratietheorie</w:t>
      </w:r>
      <w:r w:rsidR="007824D2" w:rsidRPr="008E457E">
        <w:rPr>
          <w:rFonts w:ascii="Arial" w:hAnsi="Arial" w:cs="Arial"/>
          <w:sz w:val="22"/>
          <w:szCs w:val="22"/>
        </w:rPr>
        <w:t xml:space="preserve">. </w:t>
      </w:r>
      <w:r w:rsidR="007824D2" w:rsidRPr="00701B60">
        <w:rPr>
          <w:rFonts w:ascii="Arial" w:hAnsi="Arial" w:cs="Arial"/>
          <w:sz w:val="22"/>
          <w:szCs w:val="22"/>
        </w:rPr>
        <w:t xml:space="preserve">In: </w:t>
      </w:r>
      <w:r w:rsidR="008E457E" w:rsidRPr="00701B60">
        <w:rPr>
          <w:rFonts w:ascii="Arial" w:hAnsi="Arial" w:cs="Arial"/>
          <w:sz w:val="22"/>
          <w:szCs w:val="22"/>
        </w:rPr>
        <w:t>Zeitschrift für phil</w:t>
      </w:r>
      <w:r w:rsidR="004A5362" w:rsidRPr="00701B60">
        <w:rPr>
          <w:rFonts w:ascii="Arial" w:hAnsi="Arial" w:cs="Arial"/>
          <w:sz w:val="22"/>
          <w:szCs w:val="22"/>
        </w:rPr>
        <w:t>osophische Forschung (72/2) 184-</w:t>
      </w:r>
      <w:r w:rsidR="008E457E" w:rsidRPr="00701B60">
        <w:rPr>
          <w:rFonts w:ascii="Arial" w:hAnsi="Arial" w:cs="Arial"/>
          <w:sz w:val="22"/>
          <w:szCs w:val="22"/>
        </w:rPr>
        <w:t>204</w:t>
      </w:r>
      <w:r w:rsidR="007824D2" w:rsidRPr="00701B60">
        <w:rPr>
          <w:rFonts w:ascii="Arial" w:hAnsi="Arial" w:cs="Arial"/>
          <w:sz w:val="22"/>
          <w:szCs w:val="22"/>
        </w:rPr>
        <w:t>.</w:t>
      </w:r>
    </w:p>
    <w:p w14:paraId="1A181B81" w14:textId="066DA959" w:rsidR="002E4562" w:rsidRPr="002E4562" w:rsidRDefault="00376D01" w:rsidP="007824D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[17</w:t>
      </w:r>
      <w:r w:rsidR="002E4562" w:rsidRPr="009C6F29">
        <w:rPr>
          <w:rFonts w:ascii="Arial" w:hAnsi="Arial" w:cs="Arial"/>
          <w:sz w:val="22"/>
          <w:szCs w:val="22"/>
          <w:lang w:val="en-US"/>
        </w:rPr>
        <w:t xml:space="preserve">] (2018) </w:t>
      </w:r>
      <w:proofErr w:type="spellStart"/>
      <w:r w:rsidR="002E4562" w:rsidRPr="009C6F29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2E4562" w:rsidRPr="009C6F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E4562" w:rsidRPr="009C6F29">
        <w:rPr>
          <w:rFonts w:ascii="Arial" w:hAnsi="Arial" w:cs="Arial"/>
          <w:sz w:val="22"/>
          <w:szCs w:val="22"/>
          <w:lang w:val="en-US"/>
        </w:rPr>
        <w:t>Nejma</w:t>
      </w:r>
      <w:proofErr w:type="spellEnd"/>
      <w:r w:rsidR="002E4562" w:rsidRPr="009C6F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E4562" w:rsidRPr="009C6F29">
        <w:rPr>
          <w:rFonts w:ascii="Arial" w:hAnsi="Arial" w:cs="Arial"/>
          <w:sz w:val="22"/>
          <w:szCs w:val="22"/>
          <w:lang w:val="en-US"/>
        </w:rPr>
        <w:t>Tamoudi</w:t>
      </w:r>
      <w:proofErr w:type="spellEnd"/>
      <w:r w:rsidR="002E4562" w:rsidRPr="009C6F29">
        <w:rPr>
          <w:rFonts w:ascii="Arial" w:hAnsi="Arial" w:cs="Arial"/>
          <w:sz w:val="22"/>
          <w:szCs w:val="22"/>
          <w:lang w:val="en-US"/>
        </w:rPr>
        <w:t xml:space="preserve"> und Simon </w:t>
      </w:r>
      <w:proofErr w:type="spellStart"/>
      <w:r w:rsidR="002E4562" w:rsidRPr="009C6F29">
        <w:rPr>
          <w:rFonts w:ascii="Arial" w:hAnsi="Arial" w:cs="Arial"/>
          <w:sz w:val="22"/>
          <w:szCs w:val="22"/>
          <w:lang w:val="en-US"/>
        </w:rPr>
        <w:t>Faets</w:t>
      </w:r>
      <w:proofErr w:type="spellEnd"/>
      <w:r w:rsidR="002E4562" w:rsidRPr="009C6F29">
        <w:rPr>
          <w:rFonts w:ascii="Arial" w:hAnsi="Arial" w:cs="Arial"/>
          <w:sz w:val="22"/>
          <w:szCs w:val="22"/>
          <w:lang w:val="en-US"/>
        </w:rPr>
        <w:t xml:space="preserve">, </w:t>
      </w:r>
      <w:r w:rsidR="002E4562" w:rsidRPr="009C6F29">
        <w:rPr>
          <w:rFonts w:ascii="Arial" w:hAnsi="Arial" w:cs="Arial"/>
          <w:i/>
          <w:sz w:val="22"/>
          <w:szCs w:val="22"/>
          <w:lang w:val="en-US"/>
        </w:rPr>
        <w:t>Fresh Perspectives on Intergenerational Justice: Comments on Social Criticism, Temporality, and Future Narratives</w:t>
      </w:r>
      <w:r w:rsidR="002E4562" w:rsidRPr="009C6F29">
        <w:rPr>
          <w:rFonts w:ascii="Arial" w:hAnsi="Arial" w:cs="Arial"/>
          <w:sz w:val="22"/>
          <w:szCs w:val="22"/>
          <w:lang w:val="en-US"/>
        </w:rPr>
        <w:t xml:space="preserve">. </w:t>
      </w:r>
      <w:r w:rsidR="002E4562">
        <w:rPr>
          <w:rFonts w:ascii="Arial" w:hAnsi="Arial" w:cs="Arial"/>
          <w:sz w:val="22"/>
          <w:szCs w:val="22"/>
        </w:rPr>
        <w:t xml:space="preserve">In: </w:t>
      </w:r>
      <w:r w:rsidR="002E4562" w:rsidRPr="006D740D">
        <w:rPr>
          <w:rFonts w:ascii="Arial" w:hAnsi="Arial" w:cs="Arial"/>
          <w:sz w:val="22"/>
          <w:szCs w:val="22"/>
        </w:rPr>
        <w:t xml:space="preserve">Jahrbuch Praktische Philosophie in globaler Perspektive </w:t>
      </w:r>
      <w:r>
        <w:rPr>
          <w:rFonts w:ascii="Arial" w:hAnsi="Arial" w:cs="Arial"/>
          <w:sz w:val="22"/>
          <w:szCs w:val="22"/>
        </w:rPr>
        <w:t>(</w:t>
      </w:r>
      <w:r w:rsidR="002E4562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)</w:t>
      </w:r>
      <w:r w:rsidR="002E4562">
        <w:rPr>
          <w:rFonts w:ascii="Arial" w:hAnsi="Arial" w:cs="Arial"/>
          <w:sz w:val="22"/>
          <w:szCs w:val="22"/>
        </w:rPr>
        <w:t xml:space="preserve"> </w:t>
      </w:r>
      <w:r w:rsidR="008E457E" w:rsidRPr="008E457E">
        <w:rPr>
          <w:rFonts w:ascii="Arial" w:hAnsi="Arial" w:cs="Arial"/>
          <w:sz w:val="22"/>
          <w:szCs w:val="22"/>
        </w:rPr>
        <w:t>279-304</w:t>
      </w:r>
      <w:r w:rsidR="002E4562">
        <w:rPr>
          <w:rFonts w:ascii="Arial" w:hAnsi="Arial" w:cs="Arial"/>
          <w:sz w:val="22"/>
          <w:szCs w:val="22"/>
        </w:rPr>
        <w:t xml:space="preserve">. </w:t>
      </w:r>
    </w:p>
    <w:p w14:paraId="15798AC4" w14:textId="26BA7AD7" w:rsidR="006D740D" w:rsidRDefault="00376D01" w:rsidP="00A03B3B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[16</w:t>
      </w:r>
      <w:r w:rsidR="006D740D">
        <w:rPr>
          <w:rFonts w:ascii="Arial" w:hAnsi="Arial" w:cs="Arial"/>
          <w:sz w:val="22"/>
          <w:szCs w:val="22"/>
        </w:rPr>
        <w:t>] (2017) mit Hanna Pfeifer, „</w:t>
      </w:r>
      <w:r w:rsidR="006D740D" w:rsidRPr="006D740D">
        <w:rPr>
          <w:rFonts w:ascii="Arial" w:hAnsi="Arial" w:cs="Arial"/>
          <w:i/>
          <w:sz w:val="22"/>
          <w:szCs w:val="22"/>
        </w:rPr>
        <w:t xml:space="preserve">Ich schwöre euch, dieses Land in Syrien ist </w:t>
      </w:r>
      <w:proofErr w:type="spellStart"/>
      <w:r w:rsidR="006D740D" w:rsidRPr="006D740D">
        <w:rPr>
          <w:rFonts w:ascii="Arial" w:hAnsi="Arial" w:cs="Arial"/>
          <w:i/>
          <w:sz w:val="22"/>
          <w:szCs w:val="22"/>
        </w:rPr>
        <w:t>barakah</w:t>
      </w:r>
      <w:proofErr w:type="spellEnd"/>
      <w:r w:rsidR="006D740D" w:rsidRPr="006D740D">
        <w:rPr>
          <w:rFonts w:ascii="Arial" w:hAnsi="Arial" w:cs="Arial"/>
          <w:i/>
          <w:sz w:val="22"/>
          <w:szCs w:val="22"/>
        </w:rPr>
        <w:t>, Segen pur</w:t>
      </w:r>
      <w:r w:rsidR="006D740D">
        <w:rPr>
          <w:rFonts w:ascii="Arial" w:hAnsi="Arial" w:cs="Arial"/>
          <w:i/>
          <w:sz w:val="22"/>
          <w:szCs w:val="22"/>
        </w:rPr>
        <w:t>“</w:t>
      </w:r>
      <w:r w:rsidR="006D740D" w:rsidRPr="006D740D">
        <w:rPr>
          <w:rFonts w:ascii="Arial" w:hAnsi="Arial" w:cs="Arial"/>
          <w:i/>
          <w:sz w:val="22"/>
          <w:szCs w:val="22"/>
        </w:rPr>
        <w:t xml:space="preserve">. Postmodernes Nachdenken über Religion und </w:t>
      </w:r>
      <w:proofErr w:type="spellStart"/>
      <w:r w:rsidR="006D740D" w:rsidRPr="006D740D">
        <w:rPr>
          <w:rFonts w:ascii="Arial" w:hAnsi="Arial" w:cs="Arial"/>
          <w:i/>
          <w:sz w:val="22"/>
          <w:szCs w:val="22"/>
        </w:rPr>
        <w:t>dāʿish</w:t>
      </w:r>
      <w:proofErr w:type="spellEnd"/>
      <w:r w:rsidR="006D740D" w:rsidRPr="006D740D">
        <w:rPr>
          <w:rFonts w:ascii="Arial" w:hAnsi="Arial" w:cs="Arial"/>
          <w:i/>
          <w:sz w:val="22"/>
          <w:szCs w:val="22"/>
        </w:rPr>
        <w:t>-Bekennervideos</w:t>
      </w:r>
      <w:r w:rsidR="006D740D">
        <w:rPr>
          <w:rFonts w:ascii="Arial" w:hAnsi="Arial" w:cs="Arial"/>
          <w:sz w:val="22"/>
          <w:szCs w:val="22"/>
        </w:rPr>
        <w:t>. In: Zeitschrift für Internationale Beziehungen</w:t>
      </w:r>
      <w:r w:rsidR="00A03B3B">
        <w:rPr>
          <w:rFonts w:ascii="Arial" w:hAnsi="Arial" w:cs="Arial"/>
          <w:sz w:val="22"/>
          <w:szCs w:val="22"/>
        </w:rPr>
        <w:t xml:space="preserve"> </w:t>
      </w:r>
      <w:r w:rsidR="00697D50">
        <w:rPr>
          <w:rFonts w:ascii="Arial" w:hAnsi="Arial" w:cs="Arial"/>
          <w:sz w:val="22"/>
          <w:szCs w:val="22"/>
        </w:rPr>
        <w:t>(</w:t>
      </w:r>
      <w:r w:rsidR="00A03B3B" w:rsidRPr="00A03B3B">
        <w:rPr>
          <w:rFonts w:ascii="Arial" w:hAnsi="Arial" w:cs="Arial"/>
          <w:sz w:val="22"/>
          <w:szCs w:val="22"/>
        </w:rPr>
        <w:t>24</w:t>
      </w:r>
      <w:r w:rsidR="00697D50">
        <w:rPr>
          <w:rFonts w:ascii="Arial" w:hAnsi="Arial" w:cs="Arial"/>
          <w:sz w:val="22"/>
          <w:szCs w:val="22"/>
        </w:rPr>
        <w:t>/</w:t>
      </w:r>
      <w:r w:rsidR="00A03B3B" w:rsidRPr="00A03B3B">
        <w:rPr>
          <w:rFonts w:ascii="Arial" w:hAnsi="Arial" w:cs="Arial"/>
          <w:sz w:val="22"/>
          <w:szCs w:val="22"/>
        </w:rPr>
        <w:t>2</w:t>
      </w:r>
      <w:r w:rsidR="00A03B3B">
        <w:rPr>
          <w:rFonts w:ascii="Arial" w:hAnsi="Arial" w:cs="Arial"/>
          <w:sz w:val="22"/>
          <w:szCs w:val="22"/>
        </w:rPr>
        <w:t xml:space="preserve">) </w:t>
      </w:r>
      <w:r w:rsidR="00A03B3B" w:rsidRPr="00A03B3B">
        <w:rPr>
          <w:rFonts w:ascii="Arial" w:hAnsi="Arial" w:cs="Arial"/>
          <w:sz w:val="22"/>
          <w:szCs w:val="22"/>
        </w:rPr>
        <w:t>36-66</w:t>
      </w:r>
      <w:r w:rsidR="006D740D">
        <w:rPr>
          <w:rFonts w:ascii="Arial" w:hAnsi="Arial" w:cs="Arial"/>
          <w:sz w:val="22"/>
          <w:szCs w:val="22"/>
        </w:rPr>
        <w:t>.</w:t>
      </w:r>
    </w:p>
    <w:p w14:paraId="72CD368D" w14:textId="57719CD9" w:rsidR="006D740D" w:rsidRDefault="00376D0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[15</w:t>
      </w:r>
      <w:r w:rsidR="006D740D" w:rsidRPr="00063CCD">
        <w:rPr>
          <w:rFonts w:ascii="Arial" w:hAnsi="Arial" w:cs="Arial"/>
          <w:sz w:val="22"/>
          <w:szCs w:val="22"/>
          <w:lang w:val="en-GB"/>
        </w:rPr>
        <w:t xml:space="preserve">] (2017) </w:t>
      </w:r>
      <w:r w:rsidR="006D740D" w:rsidRPr="00063CCD">
        <w:rPr>
          <w:rFonts w:ascii="Arial" w:hAnsi="Arial" w:cs="Arial"/>
          <w:i/>
          <w:sz w:val="22"/>
          <w:szCs w:val="22"/>
          <w:lang w:val="en-GB"/>
        </w:rPr>
        <w:t xml:space="preserve">On human experiences and cultural practices. </w:t>
      </w:r>
      <w:proofErr w:type="spellStart"/>
      <w:r w:rsidR="006D740D" w:rsidRPr="006D740D">
        <w:rPr>
          <w:rFonts w:ascii="Arial" w:hAnsi="Arial" w:cs="Arial"/>
          <w:i/>
          <w:sz w:val="22"/>
          <w:szCs w:val="22"/>
        </w:rPr>
        <w:t>Pragmatism</w:t>
      </w:r>
      <w:proofErr w:type="spellEnd"/>
      <w:r w:rsidR="006D740D" w:rsidRPr="006D740D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6D740D" w:rsidRPr="006D740D">
        <w:rPr>
          <w:rFonts w:ascii="Arial" w:hAnsi="Arial" w:cs="Arial"/>
          <w:i/>
          <w:sz w:val="22"/>
          <w:szCs w:val="22"/>
        </w:rPr>
        <w:t>democracy</w:t>
      </w:r>
      <w:proofErr w:type="spellEnd"/>
      <w:r w:rsidR="006D740D" w:rsidRPr="006D740D">
        <w:rPr>
          <w:rFonts w:ascii="Arial" w:hAnsi="Arial" w:cs="Arial"/>
          <w:i/>
          <w:sz w:val="22"/>
          <w:szCs w:val="22"/>
        </w:rPr>
        <w:t xml:space="preserve">, and </w:t>
      </w:r>
      <w:proofErr w:type="spellStart"/>
      <w:r w:rsidR="006D740D" w:rsidRPr="006D740D">
        <w:rPr>
          <w:rFonts w:ascii="Arial" w:hAnsi="Arial" w:cs="Arial"/>
          <w:i/>
          <w:sz w:val="22"/>
          <w:szCs w:val="22"/>
        </w:rPr>
        <w:t>religion</w:t>
      </w:r>
      <w:proofErr w:type="spellEnd"/>
      <w:r w:rsidR="006D740D">
        <w:rPr>
          <w:rFonts w:ascii="Arial" w:hAnsi="Arial" w:cs="Arial"/>
          <w:sz w:val="22"/>
          <w:szCs w:val="22"/>
        </w:rPr>
        <w:t xml:space="preserve">. In: </w:t>
      </w:r>
      <w:r w:rsidR="006D740D" w:rsidRPr="006D740D">
        <w:rPr>
          <w:rFonts w:ascii="Arial" w:hAnsi="Arial" w:cs="Arial"/>
          <w:sz w:val="22"/>
          <w:szCs w:val="22"/>
        </w:rPr>
        <w:t xml:space="preserve">Jahrbuch Praktische Philosophie in globaler Perspektive </w:t>
      </w:r>
      <w:r>
        <w:rPr>
          <w:rFonts w:ascii="Arial" w:hAnsi="Arial" w:cs="Arial"/>
          <w:sz w:val="22"/>
          <w:szCs w:val="22"/>
        </w:rPr>
        <w:t>(</w:t>
      </w:r>
      <w:r w:rsidR="00616A6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</w:t>
      </w:r>
      <w:r w:rsidR="00205EC6">
        <w:rPr>
          <w:rFonts w:ascii="Arial" w:hAnsi="Arial" w:cs="Arial"/>
          <w:sz w:val="22"/>
          <w:szCs w:val="22"/>
        </w:rPr>
        <w:t xml:space="preserve"> 69-89</w:t>
      </w:r>
      <w:r w:rsidR="006D740D" w:rsidRPr="006D740D">
        <w:rPr>
          <w:rFonts w:ascii="Arial" w:hAnsi="Arial" w:cs="Arial"/>
          <w:sz w:val="22"/>
          <w:szCs w:val="22"/>
        </w:rPr>
        <w:t>.</w:t>
      </w:r>
    </w:p>
    <w:p w14:paraId="45B2A5A6" w14:textId="2A8DF212" w:rsidR="007225F7" w:rsidRDefault="00376D0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[14</w:t>
      </w:r>
      <w:r w:rsidR="007225F7">
        <w:rPr>
          <w:rFonts w:ascii="Arial" w:hAnsi="Arial" w:cs="Arial"/>
          <w:sz w:val="22"/>
          <w:szCs w:val="22"/>
        </w:rPr>
        <w:t xml:space="preserve">] (2016) </w:t>
      </w:r>
      <w:r w:rsidR="007225F7">
        <w:rPr>
          <w:rFonts w:ascii="Arial" w:hAnsi="Arial" w:cs="Arial"/>
          <w:i/>
          <w:iCs/>
          <w:sz w:val="22"/>
          <w:szCs w:val="22"/>
        </w:rPr>
        <w:t>Solidarische Praktiken in globaler Perspektive. Sozialphilosophische Anmerkungen zu einem umstrittenen Begriff</w:t>
      </w:r>
      <w:r w:rsidR="007225F7">
        <w:rPr>
          <w:rFonts w:ascii="Arial" w:hAnsi="Arial" w:cs="Arial"/>
          <w:sz w:val="22"/>
          <w:szCs w:val="22"/>
        </w:rPr>
        <w:t>. In: Widerspruch (62) 13-26.</w:t>
      </w:r>
    </w:p>
    <w:p w14:paraId="4B37E7F0" w14:textId="0E54554D" w:rsidR="007225F7" w:rsidRPr="00014CAD" w:rsidRDefault="00376D01">
      <w:pPr>
        <w:tabs>
          <w:tab w:val="left" w:pos="7938"/>
        </w:tabs>
        <w:adjustRightInd w:val="0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[13</w:t>
      </w:r>
      <w:r w:rsidR="007225F7">
        <w:rPr>
          <w:rFonts w:ascii="Arial" w:hAnsi="Arial" w:cs="Arial"/>
          <w:sz w:val="22"/>
          <w:szCs w:val="22"/>
        </w:rPr>
        <w:t xml:space="preserve">] (2015) </w:t>
      </w:r>
      <w:r w:rsidR="007225F7">
        <w:rPr>
          <w:rFonts w:ascii="Arial" w:hAnsi="Arial" w:cs="Arial"/>
          <w:i/>
          <w:iCs/>
          <w:sz w:val="22"/>
          <w:szCs w:val="22"/>
        </w:rPr>
        <w:t>Ethik transnationalen Regierens. Interkulturelle Herausforderungen für Metaethik, normative und deskriptive Ethik</w:t>
      </w:r>
      <w:r w:rsidR="007225F7">
        <w:rPr>
          <w:rFonts w:ascii="Arial" w:hAnsi="Arial" w:cs="Arial"/>
          <w:sz w:val="22"/>
          <w:szCs w:val="22"/>
        </w:rPr>
        <w:t xml:space="preserve">. </w:t>
      </w:r>
      <w:r w:rsidR="007225F7" w:rsidRPr="00014CAD">
        <w:rPr>
          <w:rStyle w:val="A4"/>
          <w:rFonts w:ascii="Arial" w:hAnsi="Arial" w:cs="Arial"/>
          <w:sz w:val="22"/>
          <w:szCs w:val="22"/>
        </w:rPr>
        <w:t>In:</w:t>
      </w:r>
      <w:r w:rsidR="00242FBF">
        <w:rPr>
          <w:rStyle w:val="A4"/>
          <w:rFonts w:ascii="Arial" w:hAnsi="Arial" w:cs="Arial"/>
          <w:sz w:val="22"/>
          <w:szCs w:val="22"/>
        </w:rPr>
        <w:t xml:space="preserve"> Amos international (9/1) 13-19.</w:t>
      </w:r>
    </w:p>
    <w:p w14:paraId="3AC9C505" w14:textId="7D9B0949" w:rsidR="007225F7" w:rsidRDefault="00376D01">
      <w:pPr>
        <w:tabs>
          <w:tab w:val="left" w:pos="7938"/>
        </w:tabs>
        <w:adjustRightInd w:val="0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</w:t>
      </w:r>
      <w:r w:rsidR="007225F7">
        <w:rPr>
          <w:rFonts w:ascii="Arial" w:hAnsi="Arial" w:cs="Arial"/>
          <w:sz w:val="22"/>
          <w:szCs w:val="22"/>
        </w:rPr>
        <w:t xml:space="preserve">] (2013) </w:t>
      </w:r>
      <w:r w:rsidR="007225F7">
        <w:rPr>
          <w:rFonts w:ascii="Arial" w:hAnsi="Arial" w:cs="Arial"/>
          <w:i/>
          <w:iCs/>
          <w:sz w:val="22"/>
          <w:szCs w:val="22"/>
        </w:rPr>
        <w:t>Menschenrechte als kulturübergreifende globale Praxis</w:t>
      </w:r>
      <w:r w:rsidR="007225F7">
        <w:rPr>
          <w:rFonts w:ascii="Arial" w:hAnsi="Arial" w:cs="Arial"/>
          <w:sz w:val="22"/>
          <w:szCs w:val="22"/>
        </w:rPr>
        <w:t xml:space="preserve">. In: Erwägen – Wissen – </w:t>
      </w:r>
      <w:r w:rsidR="007225F7">
        <w:rPr>
          <w:rFonts w:ascii="Arial" w:hAnsi="Arial" w:cs="Arial"/>
          <w:sz w:val="22"/>
          <w:szCs w:val="22"/>
        </w:rPr>
        <w:br/>
        <w:t>Ethik (24/2) 289-291.</w:t>
      </w:r>
    </w:p>
    <w:p w14:paraId="708DF811" w14:textId="4BABCE06" w:rsidR="007225F7" w:rsidRDefault="007225F7">
      <w:pPr>
        <w:tabs>
          <w:tab w:val="left" w:pos="7938"/>
        </w:tabs>
        <w:adjustRightInd w:val="0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376D01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] (2012) </w:t>
      </w:r>
      <w:r>
        <w:rPr>
          <w:rFonts w:ascii="Arial" w:hAnsi="Arial" w:cs="Arial"/>
          <w:i/>
          <w:iCs/>
          <w:sz w:val="22"/>
          <w:szCs w:val="22"/>
        </w:rPr>
        <w:t>Ethik der Menschenrechte im Kontext von Klimawandel und Entwicklung. Überlegungen im Anschluss an Axel Honneth</w:t>
      </w:r>
      <w:r>
        <w:rPr>
          <w:rFonts w:ascii="Arial" w:hAnsi="Arial" w:cs="Arial"/>
          <w:sz w:val="22"/>
          <w:szCs w:val="22"/>
        </w:rPr>
        <w:t>. In: Jahrbuch für Christliche Sozialwissenschaften (52) 265-289.</w:t>
      </w:r>
    </w:p>
    <w:p w14:paraId="117295B2" w14:textId="6BE336DC" w:rsidR="007225F7" w:rsidRDefault="007225F7">
      <w:pPr>
        <w:spacing w:line="312" w:lineRule="auto"/>
        <w:ind w:left="284" w:hanging="284"/>
        <w:jc w:val="both"/>
        <w:rPr>
          <w:rStyle w:val="A4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[1</w:t>
      </w:r>
      <w:r w:rsidR="00376D01">
        <w:rPr>
          <w:rFonts w:ascii="Arial" w:hAnsi="Arial" w:cs="Arial"/>
          <w:sz w:val="22"/>
          <w:szCs w:val="22"/>
          <w:lang w:val="en-US"/>
        </w:rPr>
        <w:t>0</w:t>
      </w:r>
      <w:r>
        <w:rPr>
          <w:rFonts w:ascii="Arial" w:hAnsi="Arial" w:cs="Arial"/>
          <w:sz w:val="22"/>
          <w:szCs w:val="22"/>
          <w:lang w:val="en-US"/>
        </w:rPr>
        <w:t xml:space="preserve">] </w:t>
      </w:r>
      <w:r>
        <w:rPr>
          <w:rStyle w:val="A4"/>
          <w:rFonts w:ascii="Arial" w:hAnsi="Arial" w:cs="Arial"/>
          <w:sz w:val="22"/>
          <w:szCs w:val="22"/>
          <w:lang w:val="en-US"/>
        </w:rPr>
        <w:t xml:space="preserve">(2011) </w:t>
      </w:r>
      <w:proofErr w:type="spellStart"/>
      <w:r>
        <w:rPr>
          <w:rStyle w:val="A4"/>
          <w:rFonts w:ascii="Arial" w:hAnsi="Arial" w:cs="Arial"/>
          <w:sz w:val="22"/>
          <w:szCs w:val="22"/>
          <w:lang w:val="en-US"/>
        </w:rPr>
        <w:t>mit</w:t>
      </w:r>
      <w:proofErr w:type="spellEnd"/>
      <w:r>
        <w:rPr>
          <w:rStyle w:val="A4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A4"/>
          <w:rFonts w:ascii="Arial" w:hAnsi="Arial" w:cs="Arial"/>
          <w:sz w:val="22"/>
          <w:szCs w:val="22"/>
          <w:lang w:val="en-US"/>
        </w:rPr>
        <w:t>Sanna</w:t>
      </w:r>
      <w:proofErr w:type="spellEnd"/>
      <w:r>
        <w:rPr>
          <w:rStyle w:val="A4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A4"/>
          <w:rFonts w:ascii="Arial" w:hAnsi="Arial" w:cs="Arial"/>
          <w:sz w:val="22"/>
          <w:szCs w:val="22"/>
          <w:lang w:val="en-US"/>
        </w:rPr>
        <w:t>Inthorn</w:t>
      </w:r>
      <w:proofErr w:type="spellEnd"/>
      <w:r>
        <w:rPr>
          <w:rStyle w:val="A4"/>
          <w:rFonts w:ascii="Arial" w:hAnsi="Arial" w:cs="Arial"/>
          <w:i/>
          <w:iCs/>
          <w:sz w:val="22"/>
          <w:szCs w:val="22"/>
          <w:lang w:val="en-US"/>
        </w:rPr>
        <w:t>, Discourses of Environmental Citizenship. How Television Teaches Us to Be Green</w:t>
      </w:r>
      <w:r>
        <w:rPr>
          <w:rStyle w:val="A4"/>
          <w:rFonts w:ascii="Arial" w:hAnsi="Arial" w:cs="Arial"/>
          <w:sz w:val="22"/>
          <w:szCs w:val="22"/>
          <w:lang w:val="en-US"/>
        </w:rPr>
        <w:t>. In: International Journal of Media and Cultural Politics (7/1) 37-54.</w:t>
      </w:r>
    </w:p>
    <w:p w14:paraId="73E58854" w14:textId="06BC3625" w:rsidR="007225F7" w:rsidRPr="00014CAD" w:rsidRDefault="00376D01">
      <w:pPr>
        <w:pStyle w:val="Pa3"/>
        <w:spacing w:line="312" w:lineRule="auto"/>
        <w:ind w:left="284" w:hanging="284"/>
        <w:jc w:val="both"/>
        <w:rPr>
          <w:rStyle w:val="A4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[9</w:t>
      </w:r>
      <w:r w:rsidR="007225F7">
        <w:rPr>
          <w:rFonts w:ascii="Arial" w:hAnsi="Arial" w:cs="Arial"/>
          <w:sz w:val="22"/>
          <w:szCs w:val="22"/>
        </w:rPr>
        <w:t xml:space="preserve">] </w:t>
      </w:r>
      <w:r w:rsidR="007225F7">
        <w:rPr>
          <w:rStyle w:val="A4"/>
          <w:rFonts w:ascii="Arial" w:hAnsi="Arial" w:cs="Arial"/>
          <w:sz w:val="22"/>
          <w:szCs w:val="22"/>
        </w:rPr>
        <w:t xml:space="preserve">(2011) mit Johannes Wallacher, </w:t>
      </w:r>
      <w:r w:rsidR="007225F7">
        <w:rPr>
          <w:rStyle w:val="A4"/>
          <w:rFonts w:ascii="Arial" w:hAnsi="Arial" w:cs="Arial"/>
          <w:i/>
          <w:iCs/>
          <w:sz w:val="22"/>
          <w:szCs w:val="22"/>
        </w:rPr>
        <w:t>Globale Zivilgesellschaft. Theoretische Grundlagen und praktische Grenzen</w:t>
      </w:r>
      <w:r w:rsidR="007225F7">
        <w:rPr>
          <w:rStyle w:val="A4"/>
          <w:rFonts w:ascii="Arial" w:hAnsi="Arial" w:cs="Arial"/>
          <w:sz w:val="22"/>
          <w:szCs w:val="22"/>
        </w:rPr>
        <w:t xml:space="preserve">. </w:t>
      </w:r>
      <w:r w:rsidR="007225F7" w:rsidRPr="00014CAD">
        <w:rPr>
          <w:rStyle w:val="A4"/>
          <w:rFonts w:ascii="Arial" w:hAnsi="Arial" w:cs="Arial"/>
          <w:sz w:val="22"/>
          <w:szCs w:val="22"/>
        </w:rPr>
        <w:t>In: Amos international (5/1) 19-25.</w:t>
      </w:r>
    </w:p>
    <w:p w14:paraId="47AC0756" w14:textId="2CE29DF8" w:rsidR="007225F7" w:rsidRDefault="00376D01">
      <w:pPr>
        <w:widowControl w:val="0"/>
        <w:suppressAutoHyphens/>
        <w:spacing w:line="312" w:lineRule="auto"/>
        <w:ind w:left="284" w:hanging="284"/>
        <w:jc w:val="both"/>
        <w:rPr>
          <w:rStyle w:val="A4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[8</w:t>
      </w:r>
      <w:r w:rsidR="007225F7">
        <w:rPr>
          <w:rFonts w:ascii="Arial" w:hAnsi="Arial" w:cs="Arial"/>
          <w:sz w:val="22"/>
          <w:szCs w:val="22"/>
        </w:rPr>
        <w:t xml:space="preserve">] (2010) </w:t>
      </w:r>
      <w:r w:rsidR="007225F7">
        <w:rPr>
          <w:rFonts w:ascii="Arial" w:hAnsi="Arial" w:cs="Arial"/>
          <w:i/>
          <w:iCs/>
          <w:sz w:val="22"/>
          <w:szCs w:val="22"/>
        </w:rPr>
        <w:t>Globale Konflikte und die Heterogenität des Rechts. Rechtsphilosophische Anmerkungen zur kantischen und hegelschen Tradition</w:t>
      </w:r>
      <w:r w:rsidR="007225F7">
        <w:rPr>
          <w:rFonts w:ascii="Arial" w:hAnsi="Arial" w:cs="Arial"/>
          <w:sz w:val="22"/>
          <w:szCs w:val="22"/>
        </w:rPr>
        <w:t>. In: Archiv für Sozial- und Rechtsphilosophie (Beiheft Band 125) 131-148</w:t>
      </w:r>
      <w:r w:rsidR="007225F7">
        <w:rPr>
          <w:rStyle w:val="A4"/>
          <w:rFonts w:ascii="Arial" w:hAnsi="Arial" w:cs="Arial"/>
          <w:sz w:val="22"/>
          <w:szCs w:val="22"/>
        </w:rPr>
        <w:t>.</w:t>
      </w:r>
    </w:p>
    <w:p w14:paraId="0505D04C" w14:textId="14346613" w:rsidR="007225F7" w:rsidRDefault="007225F7">
      <w:pPr>
        <w:widowControl w:val="0"/>
        <w:suppressAutoHyphens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376D0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] (2010) </w:t>
      </w:r>
      <w:r>
        <w:rPr>
          <w:rFonts w:ascii="Arial" w:hAnsi="Arial" w:cs="Arial"/>
          <w:i/>
          <w:iCs/>
          <w:sz w:val="22"/>
          <w:szCs w:val="22"/>
        </w:rPr>
        <w:t xml:space="preserve">Luhmann vs. Habermas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revisited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Zwei funktionale Religionstheorien in ihrer Bedeutung für Bildung in säkularen Gesellschaften</w:t>
      </w:r>
      <w:r>
        <w:rPr>
          <w:rFonts w:ascii="Arial" w:hAnsi="Arial" w:cs="Arial"/>
          <w:sz w:val="22"/>
          <w:szCs w:val="22"/>
        </w:rPr>
        <w:t>. In: Bildungsforschung (7/1) 39-54</w:t>
      </w:r>
      <w:r>
        <w:rPr>
          <w:rStyle w:val="A4"/>
          <w:rFonts w:ascii="Arial" w:hAnsi="Arial" w:cs="Arial"/>
          <w:sz w:val="22"/>
          <w:szCs w:val="22"/>
        </w:rPr>
        <w:t>.</w:t>
      </w:r>
    </w:p>
    <w:p w14:paraId="4B14AAC2" w14:textId="642C5638" w:rsidR="007225F7" w:rsidRDefault="00376D01">
      <w:pPr>
        <w:widowControl w:val="0"/>
        <w:suppressAutoHyphens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[6</w:t>
      </w:r>
      <w:r w:rsidR="007225F7">
        <w:rPr>
          <w:rFonts w:ascii="Arial" w:hAnsi="Arial" w:cs="Arial"/>
          <w:sz w:val="22"/>
          <w:szCs w:val="22"/>
        </w:rPr>
        <w:t xml:space="preserve">] (2010) mit Eckhard Frick, </w:t>
      </w:r>
      <w:r w:rsidR="007225F7">
        <w:rPr>
          <w:rFonts w:ascii="Arial" w:hAnsi="Arial" w:cs="Arial"/>
          <w:i/>
          <w:iCs/>
          <w:sz w:val="22"/>
          <w:szCs w:val="22"/>
        </w:rPr>
        <w:t>Geschöpflichkeit in der postsäkularen Gesellschaft. Philo</w:t>
      </w:r>
      <w:r w:rsidR="00B710A2">
        <w:rPr>
          <w:rFonts w:ascii="Arial" w:hAnsi="Arial" w:cs="Arial"/>
          <w:i/>
          <w:iCs/>
          <w:sz w:val="22"/>
          <w:szCs w:val="22"/>
        </w:rPr>
        <w:softHyphen/>
      </w:r>
      <w:r w:rsidR="007225F7">
        <w:rPr>
          <w:rFonts w:ascii="Arial" w:hAnsi="Arial" w:cs="Arial"/>
          <w:i/>
          <w:iCs/>
          <w:sz w:val="22"/>
          <w:szCs w:val="22"/>
        </w:rPr>
        <w:t>sophische und psychoanalytische Anregungen für den aktuellen Diskurs über Religion</w:t>
      </w:r>
      <w:r w:rsidR="007225F7">
        <w:rPr>
          <w:rFonts w:ascii="Arial" w:hAnsi="Arial" w:cs="Arial"/>
          <w:sz w:val="22"/>
          <w:szCs w:val="22"/>
        </w:rPr>
        <w:t>. In: Analytische Psychologie (41/2) 216-238.</w:t>
      </w:r>
    </w:p>
    <w:p w14:paraId="72E7A253" w14:textId="297478E6" w:rsidR="007225F7" w:rsidRPr="00014CAD" w:rsidRDefault="00376D01">
      <w:pPr>
        <w:widowControl w:val="0"/>
        <w:suppressAutoHyphens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[5</w:t>
      </w:r>
      <w:r w:rsidR="007225F7">
        <w:rPr>
          <w:rFonts w:ascii="Arial" w:hAnsi="Arial" w:cs="Arial"/>
          <w:sz w:val="22"/>
          <w:szCs w:val="22"/>
        </w:rPr>
        <w:t xml:space="preserve">] (2009) </w:t>
      </w:r>
      <w:r w:rsidR="007225F7">
        <w:rPr>
          <w:rFonts w:ascii="Arial" w:hAnsi="Arial" w:cs="Arial"/>
          <w:i/>
          <w:iCs/>
          <w:sz w:val="22"/>
          <w:szCs w:val="22"/>
        </w:rPr>
        <w:t>Menschenrechte als ethische Grundlage der Klimapolitik. Ein Beitrag der politischen Philosophie</w:t>
      </w:r>
      <w:r w:rsidR="007225F7">
        <w:rPr>
          <w:rFonts w:ascii="Arial" w:hAnsi="Arial" w:cs="Arial"/>
          <w:sz w:val="22"/>
          <w:szCs w:val="22"/>
        </w:rPr>
        <w:t xml:space="preserve">. </w:t>
      </w:r>
      <w:r w:rsidR="007225F7" w:rsidRPr="00014CAD">
        <w:rPr>
          <w:rFonts w:ascii="Arial" w:hAnsi="Arial" w:cs="Arial"/>
          <w:sz w:val="22"/>
          <w:szCs w:val="22"/>
        </w:rPr>
        <w:t>In: GAIA (18/4) 315-323.</w:t>
      </w:r>
    </w:p>
    <w:p w14:paraId="3B4B3FCA" w14:textId="0E014B8C" w:rsidR="007225F7" w:rsidRDefault="00376D01">
      <w:pPr>
        <w:widowControl w:val="0"/>
        <w:suppressAutoHyphens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</w:t>
      </w:r>
      <w:r w:rsidR="007225F7">
        <w:rPr>
          <w:rFonts w:ascii="Arial" w:hAnsi="Arial" w:cs="Arial"/>
          <w:sz w:val="22"/>
          <w:szCs w:val="22"/>
        </w:rPr>
        <w:t xml:space="preserve">] (2009) </w:t>
      </w:r>
      <w:r w:rsidR="007225F7">
        <w:rPr>
          <w:rFonts w:ascii="Arial" w:hAnsi="Arial" w:cs="Arial"/>
          <w:i/>
          <w:iCs/>
          <w:sz w:val="22"/>
          <w:szCs w:val="22"/>
        </w:rPr>
        <w:t>Ethik des Kosmopolitismus</w:t>
      </w:r>
      <w:r w:rsidR="007225F7">
        <w:rPr>
          <w:rFonts w:ascii="Arial" w:hAnsi="Arial" w:cs="Arial"/>
          <w:sz w:val="22"/>
          <w:szCs w:val="22"/>
        </w:rPr>
        <w:t>. In: Zeitschrift für Evangelische Ethik (53/1) 59-68.</w:t>
      </w:r>
    </w:p>
    <w:p w14:paraId="50DB091D" w14:textId="5CA9E3A4" w:rsidR="007225F7" w:rsidRDefault="00376D01">
      <w:pPr>
        <w:widowControl w:val="0"/>
        <w:suppressAutoHyphens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[3</w:t>
      </w:r>
      <w:r w:rsidR="007225F7">
        <w:rPr>
          <w:rFonts w:ascii="Arial" w:hAnsi="Arial" w:cs="Arial"/>
          <w:sz w:val="22"/>
          <w:szCs w:val="22"/>
        </w:rPr>
        <w:t xml:space="preserve">] (2009) mit Johannes Wallacher und Martin Kowarsch, </w:t>
      </w:r>
      <w:r w:rsidR="007225F7">
        <w:rPr>
          <w:rFonts w:ascii="Arial" w:hAnsi="Arial" w:cs="Arial"/>
          <w:i/>
          <w:iCs/>
          <w:sz w:val="22"/>
          <w:szCs w:val="22"/>
        </w:rPr>
        <w:t xml:space="preserve">Klimawandel, weltweite Armut und Gerechtigkeit. Begründung und Gestaltung einer integrierten Klima- und Entwicklungspolitik. </w:t>
      </w:r>
      <w:r w:rsidR="007225F7">
        <w:rPr>
          <w:rFonts w:ascii="Arial" w:hAnsi="Arial" w:cs="Arial"/>
          <w:sz w:val="22"/>
          <w:szCs w:val="22"/>
        </w:rPr>
        <w:t>In: Zeitschrift für Umweltpsychologie (13/1) 52-67</w:t>
      </w:r>
      <w:r w:rsidR="007225F7">
        <w:rPr>
          <w:rStyle w:val="A4"/>
          <w:rFonts w:ascii="Arial" w:hAnsi="Arial" w:cs="Arial"/>
          <w:sz w:val="22"/>
          <w:szCs w:val="22"/>
        </w:rPr>
        <w:t>.</w:t>
      </w:r>
    </w:p>
    <w:p w14:paraId="7DF98A7A" w14:textId="11116C38" w:rsidR="007225F7" w:rsidRDefault="00376D0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</w:t>
      </w:r>
      <w:r w:rsidR="007225F7">
        <w:rPr>
          <w:rFonts w:ascii="Arial" w:hAnsi="Arial" w:cs="Arial"/>
          <w:sz w:val="22"/>
          <w:szCs w:val="22"/>
        </w:rPr>
        <w:t xml:space="preserve">] (2009) </w:t>
      </w:r>
      <w:r w:rsidR="007225F7">
        <w:rPr>
          <w:rFonts w:ascii="Arial" w:hAnsi="Arial" w:cs="Arial"/>
          <w:i/>
          <w:iCs/>
          <w:sz w:val="22"/>
          <w:szCs w:val="22"/>
        </w:rPr>
        <w:t>Religion in postsäkularer Gesellschaft. Zu den Überlegungen von Jürgen Habermas</w:t>
      </w:r>
      <w:r w:rsidR="007225F7">
        <w:rPr>
          <w:rFonts w:ascii="Arial" w:hAnsi="Arial" w:cs="Arial"/>
          <w:sz w:val="22"/>
          <w:szCs w:val="22"/>
        </w:rPr>
        <w:t xml:space="preserve">. In: </w:t>
      </w:r>
      <w:proofErr w:type="spellStart"/>
      <w:r w:rsidR="007225F7">
        <w:rPr>
          <w:rFonts w:ascii="Arial" w:hAnsi="Arial" w:cs="Arial"/>
          <w:sz w:val="22"/>
          <w:szCs w:val="22"/>
        </w:rPr>
        <w:t>Communicatio</w:t>
      </w:r>
      <w:proofErr w:type="spellEnd"/>
      <w:r w:rsidR="007225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25F7">
        <w:rPr>
          <w:rFonts w:ascii="Arial" w:hAnsi="Arial" w:cs="Arial"/>
          <w:sz w:val="22"/>
          <w:szCs w:val="22"/>
        </w:rPr>
        <w:t>Socialis</w:t>
      </w:r>
      <w:proofErr w:type="spellEnd"/>
      <w:r w:rsidR="007225F7">
        <w:rPr>
          <w:rFonts w:ascii="Arial" w:hAnsi="Arial" w:cs="Arial"/>
          <w:sz w:val="22"/>
          <w:szCs w:val="22"/>
        </w:rPr>
        <w:t xml:space="preserve"> (42/2) 131-137.</w:t>
      </w:r>
    </w:p>
    <w:p w14:paraId="7C83550E" w14:textId="34A13DC2" w:rsidR="007225F7" w:rsidRDefault="00376D01">
      <w:pPr>
        <w:spacing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[1</w:t>
      </w:r>
      <w:r w:rsidR="007225F7">
        <w:rPr>
          <w:rFonts w:ascii="Arial" w:hAnsi="Arial" w:cs="Arial"/>
          <w:sz w:val="22"/>
          <w:szCs w:val="22"/>
        </w:rPr>
        <w:t xml:space="preserve">] </w:t>
      </w:r>
      <w:r w:rsidR="007225F7">
        <w:rPr>
          <w:rFonts w:ascii="Arial" w:hAnsi="Arial" w:cs="Arial"/>
          <w:color w:val="000000"/>
          <w:sz w:val="22"/>
          <w:szCs w:val="22"/>
        </w:rPr>
        <w:t xml:space="preserve">(2005) mit Julia Inthorn, </w:t>
      </w:r>
      <w:r w:rsidR="007225F7">
        <w:rPr>
          <w:rFonts w:ascii="Arial" w:hAnsi="Arial" w:cs="Arial"/>
          <w:i/>
          <w:iCs/>
          <w:color w:val="000000"/>
          <w:sz w:val="22"/>
          <w:szCs w:val="22"/>
        </w:rPr>
        <w:t>Philosophie und Mathematik bei Cusanus. Eine Verhältnisbestimmung von dialektischem und binärem Denken</w:t>
      </w:r>
      <w:r w:rsidR="007225F7">
        <w:rPr>
          <w:rFonts w:ascii="Arial" w:hAnsi="Arial" w:cs="Arial"/>
          <w:color w:val="000000"/>
          <w:sz w:val="22"/>
          <w:szCs w:val="22"/>
        </w:rPr>
        <w:t>. Trier: Schriften der Cusanus-Gesellschaft</w:t>
      </w:r>
      <w:r w:rsidR="00042342">
        <w:rPr>
          <w:rFonts w:ascii="Arial" w:hAnsi="Arial" w:cs="Arial"/>
          <w:color w:val="000000"/>
          <w:sz w:val="22"/>
          <w:szCs w:val="22"/>
        </w:rPr>
        <w:t>.</w:t>
      </w:r>
    </w:p>
    <w:p w14:paraId="28CB171E" w14:textId="77777777" w:rsidR="00042342" w:rsidRDefault="00042342">
      <w:pPr>
        <w:spacing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E27C9BA" w14:textId="2772AFF3" w:rsidR="00901713" w:rsidRPr="00725822" w:rsidRDefault="00901713">
      <w:pPr>
        <w:spacing w:line="312" w:lineRule="auto"/>
        <w:ind w:left="284" w:hanging="284"/>
        <w:jc w:val="both"/>
        <w:rPr>
          <w:rFonts w:ascii="Arial" w:hAnsi="Arial" w:cs="Arial"/>
          <w:b/>
          <w:sz w:val="30"/>
          <w:szCs w:val="30"/>
        </w:rPr>
      </w:pPr>
      <w:r w:rsidRPr="00725822">
        <w:rPr>
          <w:rFonts w:ascii="Arial" w:hAnsi="Arial" w:cs="Arial"/>
          <w:b/>
          <w:sz w:val="30"/>
          <w:szCs w:val="30"/>
        </w:rPr>
        <w:t>Buchbeiträge</w:t>
      </w:r>
    </w:p>
    <w:p w14:paraId="068BCB0F" w14:textId="39178978" w:rsidR="00BA7C07" w:rsidRPr="00BA7C07" w:rsidRDefault="00BA7C07" w:rsidP="00BA7C0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[79] (2024) </w:t>
      </w:r>
      <w:proofErr w:type="spellStart"/>
      <w:r w:rsidRPr="00701B60">
        <w:rPr>
          <w:rFonts w:ascii="Arial" w:hAnsi="Arial" w:cs="Arial"/>
          <w:i/>
          <w:iCs/>
          <w:sz w:val="22"/>
          <w:szCs w:val="22"/>
        </w:rPr>
        <w:t>Afterword</w:t>
      </w:r>
      <w:proofErr w:type="spellEnd"/>
      <w:r w:rsidRPr="00701B60">
        <w:rPr>
          <w:rFonts w:ascii="Arial" w:hAnsi="Arial" w:cs="Arial"/>
          <w:sz w:val="22"/>
          <w:szCs w:val="22"/>
        </w:rPr>
        <w:t xml:space="preserve">. In: Cochrane, A./Cojocaru, M.-D. (Hrsg.), </w:t>
      </w:r>
      <w:proofErr w:type="spellStart"/>
      <w:r w:rsidRPr="00701B60">
        <w:rPr>
          <w:rFonts w:ascii="Arial" w:hAnsi="Arial" w:cs="Arial"/>
          <w:sz w:val="22"/>
          <w:szCs w:val="22"/>
        </w:rPr>
        <w:t>Solidarity</w:t>
      </w:r>
      <w:proofErr w:type="spellEnd"/>
      <w:r w:rsidRPr="00701B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1B60">
        <w:rPr>
          <w:rFonts w:ascii="Arial" w:hAnsi="Arial" w:cs="Arial"/>
          <w:sz w:val="22"/>
          <w:szCs w:val="22"/>
        </w:rPr>
        <w:t>with</w:t>
      </w:r>
      <w:proofErr w:type="spellEnd"/>
      <w:r w:rsidRPr="00701B60">
        <w:rPr>
          <w:rFonts w:ascii="Arial" w:hAnsi="Arial" w:cs="Arial"/>
          <w:sz w:val="22"/>
          <w:szCs w:val="22"/>
        </w:rPr>
        <w:t xml:space="preserve"> Animals. </w:t>
      </w:r>
      <w:r w:rsidRPr="00BA7C07">
        <w:rPr>
          <w:rFonts w:ascii="Arial" w:hAnsi="Arial" w:cs="Arial"/>
          <w:sz w:val="22"/>
          <w:szCs w:val="22"/>
          <w:lang w:val="en-GB"/>
        </w:rPr>
        <w:t>Promises, Pitfalls, and Potential</w:t>
      </w:r>
      <w:r>
        <w:rPr>
          <w:lang w:val="en-GB"/>
        </w:rPr>
        <w:t xml:space="preserve">. </w:t>
      </w:r>
      <w:r>
        <w:rPr>
          <w:rFonts w:ascii="Arial" w:hAnsi="Arial" w:cs="Arial"/>
          <w:sz w:val="22"/>
          <w:szCs w:val="22"/>
          <w:lang w:val="en-GB"/>
        </w:rPr>
        <w:t xml:space="preserve">Oxford University Press: Oxford, 210-216. </w:t>
      </w:r>
    </w:p>
    <w:p w14:paraId="30E0273C" w14:textId="32AE1581" w:rsidR="00BA7C07" w:rsidRPr="00493D9F" w:rsidRDefault="008C0928" w:rsidP="00BA7C0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3D9F">
        <w:rPr>
          <w:rFonts w:ascii="Arial" w:hAnsi="Arial" w:cs="Arial"/>
          <w:sz w:val="22"/>
          <w:szCs w:val="22"/>
          <w:lang w:val="en-GB"/>
        </w:rPr>
        <w:t>[7</w:t>
      </w:r>
      <w:r w:rsidR="004B2D67" w:rsidRPr="00493D9F">
        <w:rPr>
          <w:rFonts w:ascii="Arial" w:hAnsi="Arial" w:cs="Arial"/>
          <w:sz w:val="22"/>
          <w:szCs w:val="22"/>
          <w:lang w:val="en-GB"/>
        </w:rPr>
        <w:t>8</w:t>
      </w:r>
      <w:r w:rsidRPr="00493D9F">
        <w:rPr>
          <w:rFonts w:ascii="Arial" w:hAnsi="Arial" w:cs="Arial"/>
          <w:sz w:val="22"/>
          <w:szCs w:val="22"/>
          <w:lang w:val="en-GB"/>
        </w:rPr>
        <w:t xml:space="preserve">] (2024) </w:t>
      </w:r>
      <w:proofErr w:type="spellStart"/>
      <w:r w:rsidR="00403588" w:rsidRPr="00493D9F">
        <w:rPr>
          <w:rFonts w:ascii="Arial" w:hAnsi="Arial" w:cs="Arial"/>
          <w:i/>
          <w:sz w:val="22"/>
          <w:szCs w:val="22"/>
          <w:lang w:val="en-GB"/>
        </w:rPr>
        <w:t>Jenseits</w:t>
      </w:r>
      <w:proofErr w:type="spellEnd"/>
      <w:r w:rsidR="00403588" w:rsidRPr="00493D9F">
        <w:rPr>
          <w:rFonts w:ascii="Arial" w:hAnsi="Arial" w:cs="Arial"/>
          <w:i/>
          <w:sz w:val="22"/>
          <w:szCs w:val="22"/>
          <w:lang w:val="en-GB"/>
        </w:rPr>
        <w:t xml:space="preserve"> der Deliberation</w:t>
      </w:r>
      <w:r w:rsidRPr="00493D9F">
        <w:rPr>
          <w:rFonts w:ascii="Arial" w:hAnsi="Arial" w:cs="Arial"/>
          <w:i/>
          <w:sz w:val="22"/>
          <w:szCs w:val="22"/>
          <w:lang w:val="en-GB"/>
        </w:rPr>
        <w:t xml:space="preserve">. </w:t>
      </w:r>
      <w:r w:rsidR="00403588" w:rsidRPr="00493D9F">
        <w:rPr>
          <w:rFonts w:ascii="Arial" w:hAnsi="Arial" w:cs="Arial"/>
          <w:i/>
          <w:sz w:val="22"/>
          <w:szCs w:val="22"/>
        </w:rPr>
        <w:t>Eine differenztheoretische Konzeption evidenzbasierter Politik</w:t>
      </w:r>
      <w:r w:rsidR="00403588" w:rsidRPr="00493D9F">
        <w:rPr>
          <w:rFonts w:ascii="Arial" w:hAnsi="Arial" w:cs="Arial"/>
          <w:sz w:val="22"/>
          <w:szCs w:val="22"/>
        </w:rPr>
        <w:t xml:space="preserve">. </w:t>
      </w:r>
      <w:r w:rsidRPr="00493D9F">
        <w:rPr>
          <w:rFonts w:ascii="Arial" w:hAnsi="Arial" w:cs="Arial"/>
          <w:sz w:val="22"/>
          <w:szCs w:val="22"/>
        </w:rPr>
        <w:t xml:space="preserve">In: </w:t>
      </w:r>
      <w:r w:rsidR="00403588" w:rsidRPr="00493D9F">
        <w:rPr>
          <w:rFonts w:ascii="Arial" w:hAnsi="Arial" w:cs="Arial"/>
          <w:sz w:val="22"/>
          <w:szCs w:val="22"/>
        </w:rPr>
        <w:t>Honnacker</w:t>
      </w:r>
      <w:r w:rsidRPr="00493D9F">
        <w:rPr>
          <w:rFonts w:ascii="Arial" w:hAnsi="Arial" w:cs="Arial"/>
          <w:sz w:val="22"/>
          <w:szCs w:val="22"/>
        </w:rPr>
        <w:t>, A./</w:t>
      </w:r>
      <w:r w:rsidR="00403588" w:rsidRPr="00493D9F">
        <w:rPr>
          <w:rFonts w:ascii="Arial" w:hAnsi="Arial" w:cs="Arial"/>
          <w:sz w:val="22"/>
          <w:szCs w:val="22"/>
        </w:rPr>
        <w:t>Prugger</w:t>
      </w:r>
      <w:r w:rsidRPr="00493D9F">
        <w:rPr>
          <w:rFonts w:ascii="Arial" w:hAnsi="Arial" w:cs="Arial"/>
          <w:sz w:val="22"/>
          <w:szCs w:val="22"/>
        </w:rPr>
        <w:t>, J./Reder, M.</w:t>
      </w:r>
      <w:r w:rsidR="00625CF9" w:rsidRPr="00493D9F">
        <w:rPr>
          <w:rFonts w:ascii="Arial" w:hAnsi="Arial" w:cs="Arial"/>
          <w:sz w:val="22"/>
          <w:szCs w:val="22"/>
        </w:rPr>
        <w:t xml:space="preserve"> </w:t>
      </w:r>
      <w:r w:rsidR="00403588" w:rsidRPr="00493D9F">
        <w:rPr>
          <w:rFonts w:ascii="Arial" w:hAnsi="Arial" w:cs="Arial"/>
          <w:sz w:val="22"/>
          <w:szCs w:val="22"/>
        </w:rPr>
        <w:t xml:space="preserve">(Hrsg.), Welches Wissen (und welche Wissenschaft) braucht die Politik? </w:t>
      </w:r>
      <w:proofErr w:type="spellStart"/>
      <w:r w:rsidR="00403588" w:rsidRPr="00493D9F">
        <w:rPr>
          <w:rFonts w:ascii="Arial" w:hAnsi="Arial" w:cs="Arial"/>
          <w:sz w:val="22"/>
          <w:szCs w:val="22"/>
        </w:rPr>
        <w:t>DeGruyter</w:t>
      </w:r>
      <w:proofErr w:type="spellEnd"/>
      <w:r w:rsidR="00403588" w:rsidRPr="00493D9F">
        <w:rPr>
          <w:rFonts w:ascii="Arial" w:hAnsi="Arial" w:cs="Arial"/>
          <w:sz w:val="22"/>
          <w:szCs w:val="22"/>
        </w:rPr>
        <w:t>: Berlin</w:t>
      </w:r>
      <w:r w:rsidR="004B2D67" w:rsidRPr="00493D9F">
        <w:rPr>
          <w:rFonts w:ascii="Arial" w:hAnsi="Arial" w:cs="Arial"/>
          <w:sz w:val="22"/>
          <w:szCs w:val="22"/>
        </w:rPr>
        <w:t xml:space="preserve"> (im Erscheinen).</w:t>
      </w:r>
    </w:p>
    <w:p w14:paraId="2551B53B" w14:textId="05916E7E" w:rsidR="00C414C1" w:rsidRDefault="00C414C1" w:rsidP="00C414C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3D9F">
        <w:rPr>
          <w:rFonts w:ascii="Arial" w:hAnsi="Arial" w:cs="Arial"/>
          <w:sz w:val="22"/>
          <w:szCs w:val="22"/>
        </w:rPr>
        <w:t>[7</w:t>
      </w:r>
      <w:r w:rsidR="004B2D67" w:rsidRPr="00493D9F">
        <w:rPr>
          <w:rFonts w:ascii="Arial" w:hAnsi="Arial" w:cs="Arial"/>
          <w:sz w:val="22"/>
          <w:szCs w:val="22"/>
        </w:rPr>
        <w:t>7</w:t>
      </w:r>
      <w:r w:rsidRPr="00493D9F">
        <w:rPr>
          <w:rFonts w:ascii="Arial" w:hAnsi="Arial" w:cs="Arial"/>
          <w:sz w:val="22"/>
          <w:szCs w:val="22"/>
        </w:rPr>
        <w:t xml:space="preserve">] (2024) </w:t>
      </w:r>
      <w:r w:rsidRPr="00493D9F">
        <w:rPr>
          <w:rFonts w:ascii="Arial" w:hAnsi="Arial" w:cs="Arial"/>
          <w:i/>
          <w:sz w:val="22"/>
          <w:szCs w:val="22"/>
        </w:rPr>
        <w:t xml:space="preserve">Marx </w:t>
      </w:r>
      <w:proofErr w:type="spellStart"/>
      <w:r w:rsidRPr="00493D9F">
        <w:rPr>
          <w:rFonts w:ascii="Arial" w:hAnsi="Arial" w:cs="Arial"/>
          <w:i/>
          <w:sz w:val="22"/>
          <w:szCs w:val="22"/>
        </w:rPr>
        <w:t>revisited</w:t>
      </w:r>
      <w:proofErr w:type="spellEnd"/>
      <w:r w:rsidRPr="00493D9F">
        <w:rPr>
          <w:rFonts w:ascii="Arial" w:hAnsi="Arial" w:cs="Arial"/>
          <w:i/>
          <w:sz w:val="22"/>
          <w:szCs w:val="22"/>
        </w:rPr>
        <w:t>: Vulnerabilität, Kapitalismuskritik und die Politik des Anthropozäns</w:t>
      </w:r>
      <w:r w:rsidRPr="00493D9F">
        <w:rPr>
          <w:rFonts w:ascii="Arial" w:hAnsi="Arial" w:cs="Arial"/>
          <w:sz w:val="22"/>
          <w:szCs w:val="22"/>
        </w:rPr>
        <w:t>. In: Mitscherlich-Schönherr, O./Cojocaru, M.-D./Reder, M. (</w:t>
      </w:r>
      <w:proofErr w:type="spellStart"/>
      <w:r w:rsidRPr="00493D9F">
        <w:rPr>
          <w:rFonts w:ascii="Arial" w:hAnsi="Arial" w:cs="Arial"/>
          <w:sz w:val="22"/>
          <w:szCs w:val="22"/>
        </w:rPr>
        <w:t>Hrsg</w:t>
      </w:r>
      <w:proofErr w:type="spellEnd"/>
      <w:r w:rsidRPr="00493D9F">
        <w:rPr>
          <w:rFonts w:ascii="Arial" w:hAnsi="Arial" w:cs="Arial"/>
          <w:sz w:val="22"/>
          <w:szCs w:val="22"/>
        </w:rPr>
        <w:t xml:space="preserve">), Kann das Anthropozän gelingen? Krisen und Transformationen der menschlichen Naturverhältnisse im interdisziplinären Dialog. </w:t>
      </w:r>
      <w:proofErr w:type="spellStart"/>
      <w:r w:rsidRPr="00493D9F">
        <w:rPr>
          <w:rFonts w:ascii="Arial" w:hAnsi="Arial" w:cs="Arial"/>
          <w:sz w:val="22"/>
          <w:szCs w:val="22"/>
        </w:rPr>
        <w:t>DeGruyter</w:t>
      </w:r>
      <w:proofErr w:type="spellEnd"/>
      <w:r w:rsidRPr="00493D9F">
        <w:rPr>
          <w:rFonts w:ascii="Arial" w:hAnsi="Arial" w:cs="Arial"/>
          <w:sz w:val="22"/>
          <w:szCs w:val="22"/>
        </w:rPr>
        <w:t>: Berlin, 161-177.</w:t>
      </w:r>
    </w:p>
    <w:p w14:paraId="6CDB16B0" w14:textId="60883036" w:rsidR="00C414C1" w:rsidRPr="00C414C1" w:rsidRDefault="004B2D67" w:rsidP="00C414C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[76] </w:t>
      </w:r>
      <w:r w:rsidR="00C414C1" w:rsidRPr="00C414C1">
        <w:rPr>
          <w:rFonts w:ascii="Arial" w:hAnsi="Arial" w:cs="Arial"/>
          <w:sz w:val="22"/>
          <w:szCs w:val="22"/>
        </w:rPr>
        <w:t xml:space="preserve">(2024) </w:t>
      </w:r>
      <w:r w:rsidR="00C414C1" w:rsidRPr="004B2D67">
        <w:rPr>
          <w:rFonts w:ascii="Arial" w:hAnsi="Arial" w:cs="Arial"/>
          <w:i/>
          <w:sz w:val="22"/>
          <w:szCs w:val="22"/>
        </w:rPr>
        <w:t>Kooperation und Konflikt zwischen den Kulturen</w:t>
      </w:r>
      <w:r w:rsidR="00C414C1" w:rsidRPr="00C414C1">
        <w:rPr>
          <w:rFonts w:ascii="Arial" w:hAnsi="Arial" w:cs="Arial"/>
          <w:sz w:val="22"/>
          <w:szCs w:val="22"/>
        </w:rPr>
        <w:t xml:space="preserve">. In: </w:t>
      </w:r>
      <w:proofErr w:type="spellStart"/>
      <w:r w:rsidR="00C414C1" w:rsidRPr="00C414C1">
        <w:rPr>
          <w:rFonts w:ascii="Arial" w:hAnsi="Arial" w:cs="Arial"/>
          <w:sz w:val="22"/>
          <w:szCs w:val="22"/>
        </w:rPr>
        <w:t>Zichy</w:t>
      </w:r>
      <w:proofErr w:type="spellEnd"/>
      <w:r w:rsidR="00C414C1" w:rsidRPr="00C414C1">
        <w:rPr>
          <w:rFonts w:ascii="Arial" w:hAnsi="Arial" w:cs="Arial"/>
          <w:sz w:val="22"/>
          <w:szCs w:val="22"/>
        </w:rPr>
        <w:t>, M. (</w:t>
      </w:r>
      <w:r>
        <w:rPr>
          <w:rFonts w:ascii="Arial" w:hAnsi="Arial" w:cs="Arial"/>
          <w:sz w:val="22"/>
          <w:szCs w:val="22"/>
        </w:rPr>
        <w:t>Hrsg.</w:t>
      </w:r>
      <w:r w:rsidR="00C414C1" w:rsidRPr="00C414C1">
        <w:rPr>
          <w:rFonts w:ascii="Arial" w:hAnsi="Arial" w:cs="Arial"/>
          <w:sz w:val="22"/>
          <w:szCs w:val="22"/>
        </w:rPr>
        <w:t>) Handbuch Menschenbilder. Springer VS</w:t>
      </w:r>
      <w:r>
        <w:rPr>
          <w:rFonts w:ascii="Arial" w:hAnsi="Arial" w:cs="Arial"/>
          <w:sz w:val="22"/>
          <w:szCs w:val="22"/>
        </w:rPr>
        <w:t>:</w:t>
      </w:r>
      <w:r w:rsidR="00C414C1" w:rsidRPr="00C414C1">
        <w:rPr>
          <w:rFonts w:ascii="Arial" w:hAnsi="Arial" w:cs="Arial"/>
          <w:sz w:val="22"/>
          <w:szCs w:val="22"/>
        </w:rPr>
        <w:t xml:space="preserve"> Wiesbaden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A26695" w14:textId="65C3952A" w:rsidR="00C414C1" w:rsidRPr="00C414C1" w:rsidRDefault="00C414C1" w:rsidP="00C414C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14C1">
        <w:rPr>
          <w:rFonts w:ascii="Arial" w:hAnsi="Arial" w:cs="Arial"/>
          <w:sz w:val="22"/>
          <w:szCs w:val="22"/>
        </w:rPr>
        <w:t>[7</w:t>
      </w:r>
      <w:r w:rsidR="004B2D67">
        <w:rPr>
          <w:rFonts w:ascii="Arial" w:hAnsi="Arial" w:cs="Arial"/>
          <w:sz w:val="22"/>
          <w:szCs w:val="22"/>
        </w:rPr>
        <w:t>5</w:t>
      </w:r>
      <w:r w:rsidRPr="00C414C1">
        <w:rPr>
          <w:rFonts w:ascii="Arial" w:hAnsi="Arial" w:cs="Arial"/>
          <w:sz w:val="22"/>
          <w:szCs w:val="22"/>
        </w:rPr>
        <w:t xml:space="preserve">] (2024) mit Nicholas Müller und Robert Lehmann, </w:t>
      </w:r>
      <w:proofErr w:type="spellStart"/>
      <w:r w:rsidRPr="004B2D67">
        <w:rPr>
          <w:rFonts w:ascii="Arial" w:hAnsi="Arial" w:cs="Arial"/>
          <w:i/>
          <w:sz w:val="22"/>
          <w:szCs w:val="22"/>
        </w:rPr>
        <w:t>Über</w:t>
      </w:r>
      <w:proofErr w:type="spellEnd"/>
      <w:r w:rsidRPr="004B2D67">
        <w:rPr>
          <w:rFonts w:ascii="Arial" w:hAnsi="Arial" w:cs="Arial"/>
          <w:i/>
          <w:sz w:val="22"/>
          <w:szCs w:val="22"/>
        </w:rPr>
        <w:t xml:space="preserve"> das Verhältnis von Ethik und Algorithmen. Ein Problemaufriss</w:t>
      </w:r>
      <w:r w:rsidRPr="00C414C1">
        <w:rPr>
          <w:rFonts w:ascii="Arial" w:hAnsi="Arial" w:cs="Arial"/>
          <w:sz w:val="22"/>
          <w:szCs w:val="22"/>
        </w:rPr>
        <w:t>. In: Reder, M./Koska, C. (Hrsg</w:t>
      </w:r>
      <w:r w:rsidR="004B2D67">
        <w:rPr>
          <w:rFonts w:ascii="Arial" w:hAnsi="Arial" w:cs="Arial"/>
          <w:sz w:val="22"/>
          <w:szCs w:val="22"/>
        </w:rPr>
        <w:t>.</w:t>
      </w:r>
      <w:r w:rsidRPr="00C414C1">
        <w:rPr>
          <w:rFonts w:ascii="Arial" w:hAnsi="Arial" w:cs="Arial"/>
          <w:sz w:val="22"/>
          <w:szCs w:val="22"/>
        </w:rPr>
        <w:t xml:space="preserve">), </w:t>
      </w:r>
      <w:r w:rsidR="004B2D67">
        <w:rPr>
          <w:rFonts w:ascii="Arial" w:hAnsi="Arial" w:cs="Arial"/>
          <w:sz w:val="22"/>
          <w:szCs w:val="22"/>
        </w:rPr>
        <w:t xml:space="preserve">Künstliche Intelligenz </w:t>
      </w:r>
      <w:r w:rsidRPr="00C414C1">
        <w:rPr>
          <w:rFonts w:ascii="Arial" w:hAnsi="Arial" w:cs="Arial"/>
          <w:sz w:val="22"/>
          <w:szCs w:val="22"/>
        </w:rPr>
        <w:t xml:space="preserve">und ethische Verantwortung. </w:t>
      </w:r>
      <w:proofErr w:type="spellStart"/>
      <w:r w:rsidR="00701B60" w:rsidRPr="00C414C1">
        <w:rPr>
          <w:rFonts w:ascii="Arial" w:hAnsi="Arial" w:cs="Arial"/>
          <w:sz w:val="22"/>
          <w:szCs w:val="22"/>
        </w:rPr>
        <w:t>T</w:t>
      </w:r>
      <w:r w:rsidRPr="00C414C1">
        <w:rPr>
          <w:rFonts w:ascii="Arial" w:hAnsi="Arial" w:cs="Arial"/>
          <w:sz w:val="22"/>
          <w:szCs w:val="22"/>
        </w:rPr>
        <w:t>ranscript</w:t>
      </w:r>
      <w:proofErr w:type="spellEnd"/>
      <w:r w:rsidR="00701B60">
        <w:rPr>
          <w:rFonts w:ascii="Arial" w:hAnsi="Arial" w:cs="Arial"/>
          <w:sz w:val="22"/>
          <w:szCs w:val="22"/>
        </w:rPr>
        <w:t>: Bielefeld</w:t>
      </w:r>
      <w:r w:rsidRPr="00C414C1">
        <w:rPr>
          <w:rFonts w:ascii="Arial" w:hAnsi="Arial" w:cs="Arial"/>
          <w:sz w:val="22"/>
          <w:szCs w:val="22"/>
        </w:rPr>
        <w:t xml:space="preserve">, 1-12. </w:t>
      </w:r>
    </w:p>
    <w:p w14:paraId="53464D47" w14:textId="17027B43" w:rsidR="00C414C1" w:rsidRPr="00C414C1" w:rsidRDefault="00C414C1" w:rsidP="00C414C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14C1">
        <w:rPr>
          <w:rFonts w:ascii="Arial" w:hAnsi="Arial" w:cs="Arial"/>
          <w:sz w:val="22"/>
          <w:szCs w:val="22"/>
        </w:rPr>
        <w:t>[7</w:t>
      </w:r>
      <w:r w:rsidR="004B2D67">
        <w:rPr>
          <w:rFonts w:ascii="Arial" w:hAnsi="Arial" w:cs="Arial"/>
          <w:sz w:val="22"/>
          <w:szCs w:val="22"/>
        </w:rPr>
        <w:t>4</w:t>
      </w:r>
      <w:r w:rsidRPr="00C414C1">
        <w:rPr>
          <w:rFonts w:ascii="Arial" w:hAnsi="Arial" w:cs="Arial"/>
          <w:sz w:val="22"/>
          <w:szCs w:val="22"/>
        </w:rPr>
        <w:t xml:space="preserve">] (2023) mit Johannes J. Frühbauer, Michael Roseneck und Thomas M. Schmidt, </w:t>
      </w:r>
      <w:r w:rsidRPr="004B2D67">
        <w:rPr>
          <w:rFonts w:ascii="Arial" w:hAnsi="Arial" w:cs="Arial"/>
          <w:i/>
          <w:sz w:val="22"/>
          <w:szCs w:val="22"/>
        </w:rPr>
        <w:t>Rawls – ein aktueller Klassiker</w:t>
      </w:r>
      <w:r w:rsidRPr="00C414C1">
        <w:rPr>
          <w:rFonts w:ascii="Arial" w:hAnsi="Arial" w:cs="Arial"/>
          <w:sz w:val="22"/>
          <w:szCs w:val="22"/>
        </w:rPr>
        <w:t xml:space="preserve">. In: Frühbauer, J./Reder, M./Roseneck, M./Schmidt, T.M. (Hrsg.), Rawls-Handbuch: Leben – Werk – Wirkung, J.B. Metzler: Berlin, 3-10. </w:t>
      </w:r>
    </w:p>
    <w:p w14:paraId="4B0F6CE4" w14:textId="56958D4A" w:rsidR="00C414C1" w:rsidRPr="00C414C1" w:rsidRDefault="00C414C1" w:rsidP="00C414C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14C1">
        <w:rPr>
          <w:rFonts w:ascii="Arial" w:hAnsi="Arial" w:cs="Arial"/>
          <w:sz w:val="22"/>
          <w:szCs w:val="22"/>
        </w:rPr>
        <w:t>[7</w:t>
      </w:r>
      <w:r w:rsidR="004B2D67">
        <w:rPr>
          <w:rFonts w:ascii="Arial" w:hAnsi="Arial" w:cs="Arial"/>
          <w:sz w:val="22"/>
          <w:szCs w:val="22"/>
        </w:rPr>
        <w:t>3</w:t>
      </w:r>
      <w:r w:rsidRPr="00C414C1">
        <w:rPr>
          <w:rFonts w:ascii="Arial" w:hAnsi="Arial" w:cs="Arial"/>
          <w:sz w:val="22"/>
          <w:szCs w:val="22"/>
        </w:rPr>
        <w:t xml:space="preserve">] (2023) </w:t>
      </w:r>
      <w:r w:rsidRPr="004B2D67">
        <w:rPr>
          <w:rFonts w:ascii="Arial" w:hAnsi="Arial" w:cs="Arial"/>
          <w:i/>
          <w:sz w:val="22"/>
          <w:szCs w:val="22"/>
        </w:rPr>
        <w:t>Radikale Demokratie</w:t>
      </w:r>
      <w:r w:rsidRPr="00C414C1">
        <w:rPr>
          <w:rFonts w:ascii="Arial" w:hAnsi="Arial" w:cs="Arial"/>
          <w:sz w:val="22"/>
          <w:szCs w:val="22"/>
        </w:rPr>
        <w:t xml:space="preserve">. In: Frühbauer, J./Reder, M./Roseneck, M./Schmidt, T.M. (Hrsg.), Rawls-Handbuch: Leben – Werk – Wirkung, J.B. Metzler: Berlin, 655-660. </w:t>
      </w:r>
    </w:p>
    <w:p w14:paraId="29D14756" w14:textId="1A6CF00C" w:rsidR="00C414C1" w:rsidRPr="00C414C1" w:rsidRDefault="00C414C1" w:rsidP="00C414C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14C1">
        <w:rPr>
          <w:rFonts w:ascii="Arial" w:hAnsi="Arial" w:cs="Arial"/>
          <w:sz w:val="22"/>
          <w:szCs w:val="22"/>
        </w:rPr>
        <w:t>[7</w:t>
      </w:r>
      <w:r w:rsidR="004B2D67">
        <w:rPr>
          <w:rFonts w:ascii="Arial" w:hAnsi="Arial" w:cs="Arial"/>
          <w:sz w:val="22"/>
          <w:szCs w:val="22"/>
        </w:rPr>
        <w:t>2</w:t>
      </w:r>
      <w:r w:rsidRPr="00C414C1">
        <w:rPr>
          <w:rFonts w:ascii="Arial" w:hAnsi="Arial" w:cs="Arial"/>
          <w:sz w:val="22"/>
          <w:szCs w:val="22"/>
        </w:rPr>
        <w:t xml:space="preserve">] (2023) </w:t>
      </w:r>
      <w:r w:rsidRPr="004B2D67">
        <w:rPr>
          <w:rFonts w:ascii="Arial" w:hAnsi="Arial" w:cs="Arial"/>
          <w:i/>
          <w:sz w:val="22"/>
          <w:szCs w:val="22"/>
        </w:rPr>
        <w:t>Jürgen Habermas</w:t>
      </w:r>
      <w:r w:rsidRPr="00C414C1">
        <w:rPr>
          <w:rFonts w:ascii="Arial" w:hAnsi="Arial" w:cs="Arial"/>
          <w:sz w:val="22"/>
          <w:szCs w:val="22"/>
        </w:rPr>
        <w:t xml:space="preserve">. In: Frühbauer, J./Reder, M./Roseneck, M./Schmidt, T.M. (Hrsg.), Rawls-Handbuch: Leben – Werk – Wirkung, J.B. Metzler: Berlin, 473-479. </w:t>
      </w:r>
    </w:p>
    <w:p w14:paraId="5CAA8648" w14:textId="461309DA" w:rsidR="00C414C1" w:rsidRPr="00C414C1" w:rsidRDefault="00C414C1" w:rsidP="00C414C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C414C1">
        <w:rPr>
          <w:rFonts w:ascii="Arial" w:hAnsi="Arial" w:cs="Arial"/>
          <w:sz w:val="22"/>
          <w:szCs w:val="22"/>
        </w:rPr>
        <w:t>[7</w:t>
      </w:r>
      <w:r w:rsidR="004B2D67">
        <w:rPr>
          <w:rFonts w:ascii="Arial" w:hAnsi="Arial" w:cs="Arial"/>
          <w:sz w:val="22"/>
          <w:szCs w:val="22"/>
        </w:rPr>
        <w:t>1</w:t>
      </w:r>
      <w:r w:rsidRPr="00C414C1">
        <w:rPr>
          <w:rFonts w:ascii="Arial" w:hAnsi="Arial" w:cs="Arial"/>
          <w:sz w:val="22"/>
          <w:szCs w:val="22"/>
        </w:rPr>
        <w:t xml:space="preserve">] (2023) </w:t>
      </w:r>
      <w:r w:rsidRPr="004B2D67">
        <w:rPr>
          <w:rFonts w:ascii="Arial" w:hAnsi="Arial" w:cs="Arial"/>
          <w:i/>
          <w:sz w:val="22"/>
          <w:szCs w:val="22"/>
        </w:rPr>
        <w:t xml:space="preserve">Gefühl der Solidarität statt Rationalität. Rortys </w:t>
      </w:r>
      <w:proofErr w:type="spellStart"/>
      <w:r w:rsidRPr="004B2D67">
        <w:rPr>
          <w:rFonts w:ascii="Arial" w:hAnsi="Arial" w:cs="Arial"/>
          <w:i/>
          <w:sz w:val="22"/>
          <w:szCs w:val="22"/>
        </w:rPr>
        <w:t>sentimentalistische</w:t>
      </w:r>
      <w:proofErr w:type="spellEnd"/>
      <w:r w:rsidRPr="004B2D67">
        <w:rPr>
          <w:rFonts w:ascii="Arial" w:hAnsi="Arial" w:cs="Arial"/>
          <w:i/>
          <w:sz w:val="22"/>
          <w:szCs w:val="22"/>
        </w:rPr>
        <w:t xml:space="preserve"> Konzeption der Menschenrechte</w:t>
      </w:r>
      <w:r w:rsidRPr="00C414C1">
        <w:rPr>
          <w:rFonts w:ascii="Arial" w:hAnsi="Arial" w:cs="Arial"/>
          <w:sz w:val="22"/>
          <w:szCs w:val="22"/>
        </w:rPr>
        <w:t xml:space="preserve">. </w:t>
      </w:r>
      <w:r w:rsidRPr="00C414C1">
        <w:rPr>
          <w:rFonts w:ascii="Arial" w:hAnsi="Arial" w:cs="Arial"/>
          <w:sz w:val="22"/>
          <w:szCs w:val="22"/>
          <w:lang w:val="en-GB"/>
        </w:rPr>
        <w:t>In: Müller, M. (</w:t>
      </w:r>
      <w:proofErr w:type="spellStart"/>
      <w:r w:rsidRPr="00C414C1">
        <w:rPr>
          <w:rFonts w:ascii="Arial" w:hAnsi="Arial" w:cs="Arial"/>
          <w:sz w:val="22"/>
          <w:szCs w:val="22"/>
          <w:lang w:val="en-GB"/>
        </w:rPr>
        <w:t>Hrsg</w:t>
      </w:r>
      <w:proofErr w:type="spellEnd"/>
      <w:r w:rsidRPr="00C414C1">
        <w:rPr>
          <w:rFonts w:ascii="Arial" w:hAnsi="Arial" w:cs="Arial"/>
          <w:sz w:val="22"/>
          <w:szCs w:val="22"/>
          <w:lang w:val="en-GB"/>
        </w:rPr>
        <w:t xml:space="preserve">.), </w:t>
      </w:r>
      <w:proofErr w:type="spellStart"/>
      <w:r w:rsidRPr="00C414C1">
        <w:rPr>
          <w:rFonts w:ascii="Arial" w:hAnsi="Arial" w:cs="Arial"/>
          <w:sz w:val="22"/>
          <w:szCs w:val="22"/>
          <w:lang w:val="en-GB"/>
        </w:rPr>
        <w:t>Handbuch</w:t>
      </w:r>
      <w:proofErr w:type="spellEnd"/>
      <w:r w:rsidRPr="00C414C1">
        <w:rPr>
          <w:rFonts w:ascii="Arial" w:hAnsi="Arial" w:cs="Arial"/>
          <w:sz w:val="22"/>
          <w:szCs w:val="22"/>
          <w:lang w:val="en-GB"/>
        </w:rPr>
        <w:t xml:space="preserve"> Richard Rorty. Springer: Wiesbaden, 901-916.</w:t>
      </w:r>
    </w:p>
    <w:p w14:paraId="14EE6268" w14:textId="025B505D" w:rsidR="00C414C1" w:rsidRPr="00701B60" w:rsidRDefault="00C414C1" w:rsidP="00C414C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C414C1">
        <w:rPr>
          <w:rFonts w:ascii="Arial" w:hAnsi="Arial" w:cs="Arial"/>
          <w:sz w:val="22"/>
          <w:szCs w:val="22"/>
          <w:lang w:val="en-GB"/>
        </w:rPr>
        <w:t>[7</w:t>
      </w:r>
      <w:r w:rsidR="004B2D67">
        <w:rPr>
          <w:rFonts w:ascii="Arial" w:hAnsi="Arial" w:cs="Arial"/>
          <w:sz w:val="22"/>
          <w:szCs w:val="22"/>
          <w:lang w:val="en-GB"/>
        </w:rPr>
        <w:t>0</w:t>
      </w:r>
      <w:r w:rsidRPr="00C414C1">
        <w:rPr>
          <w:rFonts w:ascii="Arial" w:hAnsi="Arial" w:cs="Arial"/>
          <w:sz w:val="22"/>
          <w:szCs w:val="22"/>
          <w:lang w:val="en-GB"/>
        </w:rPr>
        <w:t xml:space="preserve">] (2022) </w:t>
      </w:r>
      <w:r w:rsidRPr="004B2D67">
        <w:rPr>
          <w:rFonts w:ascii="Arial" w:hAnsi="Arial" w:cs="Arial"/>
          <w:i/>
          <w:sz w:val="22"/>
          <w:szCs w:val="22"/>
          <w:lang w:val="en-GB"/>
        </w:rPr>
        <w:t>Democracy as a Promise: Leading from Here to There</w:t>
      </w:r>
      <w:r w:rsidRPr="00C414C1">
        <w:rPr>
          <w:rFonts w:ascii="Arial" w:hAnsi="Arial" w:cs="Arial"/>
          <w:sz w:val="22"/>
          <w:szCs w:val="22"/>
          <w:lang w:val="en-GB"/>
        </w:rPr>
        <w:t>. In: Loffredo, A.M./Wenrich, R./Axelsson, C./Kröger, W. (</w:t>
      </w:r>
      <w:proofErr w:type="spellStart"/>
      <w:r w:rsidRPr="00C414C1">
        <w:rPr>
          <w:rFonts w:ascii="Arial" w:hAnsi="Arial" w:cs="Arial"/>
          <w:sz w:val="22"/>
          <w:szCs w:val="22"/>
          <w:lang w:val="en-GB"/>
        </w:rPr>
        <w:t>Hrsg</w:t>
      </w:r>
      <w:proofErr w:type="spellEnd"/>
      <w:r w:rsidRPr="00C414C1">
        <w:rPr>
          <w:rFonts w:ascii="Arial" w:hAnsi="Arial" w:cs="Arial"/>
          <w:sz w:val="22"/>
          <w:szCs w:val="22"/>
          <w:lang w:val="en-GB"/>
        </w:rPr>
        <w:t>.), Changing Time – Shaping World.</w:t>
      </w:r>
      <w:r w:rsidRPr="00701B60">
        <w:rPr>
          <w:rFonts w:ascii="Arial" w:hAnsi="Arial" w:cs="Arial"/>
          <w:sz w:val="22"/>
          <w:szCs w:val="22"/>
          <w:lang w:val="en-GB"/>
        </w:rPr>
        <w:t xml:space="preserve"> transcript</w:t>
      </w:r>
      <w:r w:rsidR="00701B60" w:rsidRPr="00701B60">
        <w:rPr>
          <w:rFonts w:ascii="Arial" w:hAnsi="Arial" w:cs="Arial"/>
          <w:sz w:val="22"/>
          <w:szCs w:val="22"/>
          <w:lang w:val="en-GB"/>
        </w:rPr>
        <w:t>:</w:t>
      </w:r>
      <w:r w:rsidR="00701B60">
        <w:rPr>
          <w:rFonts w:ascii="Arial" w:hAnsi="Arial" w:cs="Arial"/>
          <w:sz w:val="22"/>
          <w:szCs w:val="22"/>
          <w:lang w:val="en-GB"/>
        </w:rPr>
        <w:t xml:space="preserve"> </w:t>
      </w:r>
      <w:r w:rsidR="00701B60" w:rsidRPr="00701B60">
        <w:rPr>
          <w:rFonts w:ascii="Arial" w:hAnsi="Arial" w:cs="Arial"/>
          <w:sz w:val="22"/>
          <w:szCs w:val="22"/>
          <w:lang w:val="en-GB"/>
        </w:rPr>
        <w:t>Bielefeld</w:t>
      </w:r>
      <w:r w:rsidRPr="00701B60">
        <w:rPr>
          <w:rFonts w:ascii="Arial" w:hAnsi="Arial" w:cs="Arial"/>
          <w:sz w:val="22"/>
          <w:szCs w:val="22"/>
          <w:lang w:val="en-GB"/>
        </w:rPr>
        <w:t>, 43-56.</w:t>
      </w:r>
    </w:p>
    <w:p w14:paraId="26F43C1B" w14:textId="4B688CA7" w:rsidR="004B2D67" w:rsidRDefault="00C414C1" w:rsidP="00C414C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3D9F">
        <w:rPr>
          <w:rFonts w:ascii="Arial" w:hAnsi="Arial" w:cs="Arial"/>
          <w:sz w:val="22"/>
          <w:szCs w:val="22"/>
        </w:rPr>
        <w:t>[</w:t>
      </w:r>
      <w:r w:rsidR="004B2D67" w:rsidRPr="00493D9F">
        <w:rPr>
          <w:rFonts w:ascii="Arial" w:hAnsi="Arial" w:cs="Arial"/>
          <w:sz w:val="22"/>
          <w:szCs w:val="22"/>
        </w:rPr>
        <w:t>69</w:t>
      </w:r>
      <w:r w:rsidRPr="00493D9F">
        <w:rPr>
          <w:rFonts w:ascii="Arial" w:hAnsi="Arial" w:cs="Arial"/>
          <w:sz w:val="22"/>
          <w:szCs w:val="22"/>
        </w:rPr>
        <w:t xml:space="preserve">] (2022) </w:t>
      </w:r>
      <w:r w:rsidRPr="00493D9F">
        <w:rPr>
          <w:rFonts w:ascii="Arial" w:hAnsi="Arial" w:cs="Arial"/>
          <w:i/>
          <w:sz w:val="22"/>
          <w:szCs w:val="22"/>
        </w:rPr>
        <w:t>Wie Sozialphilosophie denken? Über Formationen des Sozialen und Normativen</w:t>
      </w:r>
      <w:r w:rsidRPr="00493D9F">
        <w:rPr>
          <w:rFonts w:ascii="Arial" w:hAnsi="Arial" w:cs="Arial"/>
          <w:sz w:val="22"/>
          <w:szCs w:val="22"/>
        </w:rPr>
        <w:t>. In: Friesen, H./Mittelstädt, K. (Hrsg.), Sozialphilosophie. Analyse und Kritik des Verhältnisses von Individuum und Gesellschaft. Brill: Paderborn, 1-20.</w:t>
      </w:r>
      <w:r w:rsidRPr="00C414C1">
        <w:rPr>
          <w:rFonts w:ascii="Arial" w:hAnsi="Arial" w:cs="Arial"/>
          <w:sz w:val="22"/>
          <w:szCs w:val="22"/>
        </w:rPr>
        <w:t xml:space="preserve"> </w:t>
      </w:r>
    </w:p>
    <w:p w14:paraId="6E478517" w14:textId="696D737C" w:rsidR="00B35FFD" w:rsidRDefault="006A210F" w:rsidP="00C414C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[68] (2021) </w:t>
      </w:r>
      <w:r w:rsidR="00FF760B" w:rsidRPr="00A649AA">
        <w:rPr>
          <w:rFonts w:ascii="Arial" w:hAnsi="Arial" w:cs="Arial"/>
          <w:i/>
          <w:sz w:val="22"/>
          <w:szCs w:val="22"/>
        </w:rPr>
        <w:t>Das gute Leben und Armut</w:t>
      </w:r>
      <w:r>
        <w:rPr>
          <w:rFonts w:ascii="Arial" w:hAnsi="Arial" w:cs="Arial"/>
          <w:sz w:val="22"/>
          <w:szCs w:val="22"/>
        </w:rPr>
        <w:t>. In: S</w:t>
      </w:r>
      <w:r w:rsidRPr="006A210F">
        <w:rPr>
          <w:rFonts w:ascii="Arial" w:hAnsi="Arial" w:cs="Arial"/>
          <w:sz w:val="22"/>
          <w:szCs w:val="22"/>
        </w:rPr>
        <w:t>chweiger</w:t>
      </w:r>
      <w:r>
        <w:rPr>
          <w:rFonts w:ascii="Arial" w:hAnsi="Arial" w:cs="Arial"/>
          <w:sz w:val="22"/>
          <w:szCs w:val="22"/>
        </w:rPr>
        <w:t>, G.</w:t>
      </w:r>
      <w:r w:rsidRPr="006A210F">
        <w:rPr>
          <w:rFonts w:ascii="Arial" w:hAnsi="Arial" w:cs="Arial"/>
          <w:sz w:val="22"/>
          <w:szCs w:val="22"/>
        </w:rPr>
        <w:t>/</w:t>
      </w:r>
      <w:proofErr w:type="spellStart"/>
      <w:r w:rsidRPr="006A210F">
        <w:rPr>
          <w:rFonts w:ascii="Arial" w:hAnsi="Arial" w:cs="Arial"/>
          <w:sz w:val="22"/>
          <w:szCs w:val="22"/>
        </w:rPr>
        <w:t>Sedmak</w:t>
      </w:r>
      <w:proofErr w:type="spellEnd"/>
      <w:r>
        <w:rPr>
          <w:rFonts w:ascii="Arial" w:hAnsi="Arial" w:cs="Arial"/>
          <w:sz w:val="22"/>
          <w:szCs w:val="22"/>
        </w:rPr>
        <w:t>, C.</w:t>
      </w:r>
      <w:r w:rsidRPr="006A210F">
        <w:rPr>
          <w:rFonts w:ascii="Arial" w:hAnsi="Arial" w:cs="Arial"/>
          <w:sz w:val="22"/>
          <w:szCs w:val="22"/>
        </w:rPr>
        <w:t xml:space="preserve"> (H</w:t>
      </w:r>
      <w:r>
        <w:rPr>
          <w:rFonts w:ascii="Arial" w:hAnsi="Arial" w:cs="Arial"/>
          <w:sz w:val="22"/>
          <w:szCs w:val="22"/>
        </w:rPr>
        <w:t>rs</w:t>
      </w:r>
      <w:r w:rsidRPr="006A210F">
        <w:rPr>
          <w:rFonts w:ascii="Arial" w:hAnsi="Arial" w:cs="Arial"/>
          <w:sz w:val="22"/>
          <w:szCs w:val="22"/>
        </w:rPr>
        <w:t>g.)</w:t>
      </w:r>
      <w:r>
        <w:rPr>
          <w:rFonts w:ascii="Arial" w:hAnsi="Arial" w:cs="Arial"/>
          <w:sz w:val="22"/>
          <w:szCs w:val="22"/>
        </w:rPr>
        <w:t xml:space="preserve">, </w:t>
      </w:r>
      <w:r w:rsidRPr="006A210F">
        <w:rPr>
          <w:rFonts w:ascii="Arial" w:hAnsi="Arial" w:cs="Arial"/>
          <w:sz w:val="22"/>
          <w:szCs w:val="22"/>
        </w:rPr>
        <w:t>Handbuch Philosophie</w:t>
      </w:r>
      <w:r>
        <w:rPr>
          <w:rFonts w:ascii="Arial" w:hAnsi="Arial" w:cs="Arial"/>
          <w:sz w:val="22"/>
          <w:szCs w:val="22"/>
        </w:rPr>
        <w:t xml:space="preserve"> </w:t>
      </w:r>
      <w:r w:rsidRPr="006A210F">
        <w:rPr>
          <w:rFonts w:ascii="Arial" w:hAnsi="Arial" w:cs="Arial"/>
          <w:sz w:val="22"/>
          <w:szCs w:val="22"/>
        </w:rPr>
        <w:t>und Armut</w:t>
      </w:r>
      <w:r>
        <w:rPr>
          <w:rFonts w:ascii="Arial" w:hAnsi="Arial" w:cs="Arial"/>
          <w:sz w:val="22"/>
          <w:szCs w:val="22"/>
        </w:rPr>
        <w:t xml:space="preserve">. </w:t>
      </w:r>
      <w:r w:rsidRPr="006A210F">
        <w:rPr>
          <w:rFonts w:ascii="Arial" w:hAnsi="Arial" w:cs="Arial"/>
          <w:sz w:val="22"/>
          <w:szCs w:val="22"/>
        </w:rPr>
        <w:t>J. B. Metzler</w:t>
      </w:r>
      <w:r>
        <w:rPr>
          <w:rFonts w:ascii="Arial" w:hAnsi="Arial" w:cs="Arial"/>
          <w:sz w:val="22"/>
          <w:szCs w:val="22"/>
        </w:rPr>
        <w:t>: Berlin, 237-244.</w:t>
      </w:r>
    </w:p>
    <w:p w14:paraId="0A36E023" w14:textId="544DF921" w:rsidR="00DC364C" w:rsidRPr="00493D9F" w:rsidRDefault="00DC364C" w:rsidP="00DC364C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3D9F">
        <w:rPr>
          <w:rFonts w:ascii="Arial" w:hAnsi="Arial" w:cs="Arial"/>
          <w:sz w:val="22"/>
          <w:szCs w:val="22"/>
        </w:rPr>
        <w:t xml:space="preserve">[67] (2021) </w:t>
      </w:r>
      <w:r w:rsidRPr="00493D9F">
        <w:rPr>
          <w:rFonts w:ascii="Arial" w:hAnsi="Arial" w:cs="Arial"/>
          <w:i/>
          <w:sz w:val="22"/>
          <w:szCs w:val="22"/>
        </w:rPr>
        <w:t>Performativität, Differenz und Kritik. Für einen neuen Begriff der (politischen) Öffentlichkeit</w:t>
      </w:r>
      <w:r w:rsidRPr="00493D9F">
        <w:rPr>
          <w:rFonts w:ascii="Arial" w:hAnsi="Arial" w:cs="Arial"/>
          <w:sz w:val="22"/>
          <w:szCs w:val="22"/>
        </w:rPr>
        <w:t xml:space="preserve">. In: </w:t>
      </w:r>
      <w:r w:rsidR="00B35FFD" w:rsidRPr="00493D9F">
        <w:rPr>
          <w:rFonts w:ascii="Arial" w:hAnsi="Arial" w:cs="Arial"/>
          <w:sz w:val="22"/>
          <w:szCs w:val="22"/>
        </w:rPr>
        <w:t>Kaelin, L./</w:t>
      </w:r>
      <w:proofErr w:type="spellStart"/>
      <w:r w:rsidR="00B35FFD" w:rsidRPr="00493D9F">
        <w:rPr>
          <w:rFonts w:ascii="Arial" w:hAnsi="Arial" w:cs="Arial"/>
          <w:sz w:val="22"/>
          <w:szCs w:val="22"/>
        </w:rPr>
        <w:t>Telser</w:t>
      </w:r>
      <w:proofErr w:type="spellEnd"/>
      <w:r w:rsidR="00B35FFD" w:rsidRPr="00493D9F">
        <w:rPr>
          <w:rFonts w:ascii="Arial" w:hAnsi="Arial" w:cs="Arial"/>
          <w:sz w:val="22"/>
          <w:szCs w:val="22"/>
        </w:rPr>
        <w:t xml:space="preserve">, A./Hoppe, I. (Hrsg.), </w:t>
      </w:r>
      <w:r w:rsidRPr="00493D9F">
        <w:rPr>
          <w:rFonts w:ascii="Arial" w:hAnsi="Arial" w:cs="Arial"/>
          <w:sz w:val="22"/>
          <w:szCs w:val="22"/>
        </w:rPr>
        <w:t xml:space="preserve">Bubbles &amp; </w:t>
      </w:r>
      <w:proofErr w:type="spellStart"/>
      <w:r w:rsidRPr="00493D9F">
        <w:rPr>
          <w:rFonts w:ascii="Arial" w:hAnsi="Arial" w:cs="Arial"/>
          <w:sz w:val="22"/>
          <w:szCs w:val="22"/>
        </w:rPr>
        <w:t>Bodies</w:t>
      </w:r>
      <w:proofErr w:type="spellEnd"/>
      <w:r w:rsidR="00B35FFD" w:rsidRPr="00493D9F">
        <w:rPr>
          <w:rFonts w:ascii="Arial" w:hAnsi="Arial" w:cs="Arial"/>
          <w:sz w:val="22"/>
          <w:szCs w:val="22"/>
        </w:rPr>
        <w:t xml:space="preserve">. </w:t>
      </w:r>
      <w:r w:rsidRPr="00493D9F">
        <w:rPr>
          <w:rFonts w:ascii="Arial" w:hAnsi="Arial" w:cs="Arial"/>
          <w:sz w:val="22"/>
          <w:szCs w:val="22"/>
        </w:rPr>
        <w:t>Neue Öffentlichkeiten zwischen sozialen Medien und Straßenprotesten</w:t>
      </w:r>
      <w:r w:rsidR="00B35FFD" w:rsidRPr="00493D9F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35FFD" w:rsidRPr="00493D9F">
        <w:rPr>
          <w:rFonts w:ascii="Arial" w:hAnsi="Arial" w:cs="Arial"/>
          <w:sz w:val="22"/>
          <w:szCs w:val="22"/>
        </w:rPr>
        <w:t>transcript</w:t>
      </w:r>
      <w:proofErr w:type="spellEnd"/>
      <w:r w:rsidR="00701B60" w:rsidRPr="00493D9F">
        <w:rPr>
          <w:rFonts w:ascii="Arial" w:hAnsi="Arial" w:cs="Arial"/>
          <w:sz w:val="22"/>
          <w:szCs w:val="22"/>
        </w:rPr>
        <w:t>: Bielefeld</w:t>
      </w:r>
      <w:r w:rsidR="00B35FFD" w:rsidRPr="00493D9F">
        <w:rPr>
          <w:rFonts w:ascii="Arial" w:hAnsi="Arial" w:cs="Arial"/>
          <w:sz w:val="22"/>
          <w:szCs w:val="22"/>
        </w:rPr>
        <w:t>, 19-38.</w:t>
      </w:r>
    </w:p>
    <w:p w14:paraId="3EB28E65" w14:textId="172CBF50" w:rsidR="00042342" w:rsidRPr="00D155B2" w:rsidRDefault="00042342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3D9F">
        <w:rPr>
          <w:rFonts w:ascii="Arial" w:hAnsi="Arial" w:cs="Arial"/>
          <w:sz w:val="22"/>
          <w:szCs w:val="22"/>
        </w:rPr>
        <w:t xml:space="preserve">[66] (2020) </w:t>
      </w:r>
      <w:r w:rsidRPr="00493D9F">
        <w:rPr>
          <w:rFonts w:ascii="Arial" w:hAnsi="Arial" w:cs="Arial"/>
          <w:i/>
          <w:sz w:val="22"/>
          <w:szCs w:val="22"/>
        </w:rPr>
        <w:t>Subjektive Rechte und die Politik der Differenz</w:t>
      </w:r>
      <w:r w:rsidRPr="00493D9F">
        <w:rPr>
          <w:rFonts w:ascii="Arial" w:hAnsi="Arial" w:cs="Arial"/>
          <w:sz w:val="22"/>
          <w:szCs w:val="22"/>
        </w:rPr>
        <w:t>. In</w:t>
      </w:r>
      <w:r w:rsidR="00485A72" w:rsidRPr="00493D9F">
        <w:rPr>
          <w:rFonts w:ascii="Arial" w:hAnsi="Arial" w:cs="Arial"/>
          <w:sz w:val="22"/>
          <w:szCs w:val="22"/>
        </w:rPr>
        <w:t>:</w:t>
      </w:r>
      <w:r w:rsidRPr="00493D9F">
        <w:rPr>
          <w:rFonts w:ascii="Arial" w:hAnsi="Arial" w:cs="Arial"/>
          <w:sz w:val="22"/>
          <w:szCs w:val="22"/>
        </w:rPr>
        <w:t xml:space="preserve"> Hilgendorf, E./Zabel, B. (Hrsg.), Die Idee der subjektiven Rechte. Berlin: De Gruyter, 247-266.</w:t>
      </w:r>
    </w:p>
    <w:p w14:paraId="630D7EBF" w14:textId="7A0B54AC" w:rsidR="00042342" w:rsidRDefault="00042342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5156">
        <w:rPr>
          <w:rFonts w:ascii="Arial" w:hAnsi="Arial" w:cs="Arial"/>
          <w:sz w:val="22"/>
          <w:szCs w:val="22"/>
        </w:rPr>
        <w:lastRenderedPageBreak/>
        <w:t>[6</w:t>
      </w:r>
      <w:r>
        <w:rPr>
          <w:rFonts w:ascii="Arial" w:hAnsi="Arial" w:cs="Arial"/>
          <w:sz w:val="22"/>
          <w:szCs w:val="22"/>
        </w:rPr>
        <w:t>5</w:t>
      </w:r>
      <w:r w:rsidRPr="00065156">
        <w:rPr>
          <w:rFonts w:ascii="Arial" w:hAnsi="Arial" w:cs="Arial"/>
          <w:sz w:val="22"/>
          <w:szCs w:val="22"/>
        </w:rPr>
        <w:t xml:space="preserve">] </w:t>
      </w:r>
      <w:r w:rsidRPr="00D155B2">
        <w:rPr>
          <w:rFonts w:ascii="Arial" w:hAnsi="Arial" w:cs="Arial"/>
          <w:sz w:val="22"/>
          <w:szCs w:val="22"/>
        </w:rPr>
        <w:t xml:space="preserve">(2020) </w:t>
      </w:r>
      <w:r w:rsidRPr="00065156">
        <w:rPr>
          <w:rFonts w:ascii="Arial" w:hAnsi="Arial" w:cs="Arial"/>
          <w:i/>
          <w:sz w:val="22"/>
          <w:szCs w:val="22"/>
        </w:rPr>
        <w:t>Mündigkeit als Kritikfähigkeit. Neufassung eines Narrativs im Kontext der politischen Philosophie</w:t>
      </w:r>
      <w:r w:rsidRPr="00D155B2">
        <w:rPr>
          <w:rFonts w:ascii="Arial" w:hAnsi="Arial" w:cs="Arial"/>
          <w:sz w:val="22"/>
          <w:szCs w:val="22"/>
        </w:rPr>
        <w:t>. In: Bauer, E</w:t>
      </w:r>
      <w:r>
        <w:rPr>
          <w:rFonts w:ascii="Arial" w:hAnsi="Arial" w:cs="Arial"/>
          <w:sz w:val="22"/>
          <w:szCs w:val="22"/>
        </w:rPr>
        <w:t>.</w:t>
      </w:r>
      <w:r w:rsidRPr="00D155B2">
        <w:rPr>
          <w:rFonts w:ascii="Arial" w:hAnsi="Arial" w:cs="Arial"/>
          <w:sz w:val="22"/>
          <w:szCs w:val="22"/>
        </w:rPr>
        <w:t>/Darge R</w:t>
      </w:r>
      <w:r w:rsidR="00485A72">
        <w:rPr>
          <w:rFonts w:ascii="Arial" w:hAnsi="Arial" w:cs="Arial"/>
          <w:sz w:val="22"/>
          <w:szCs w:val="22"/>
        </w:rPr>
        <w:t>.</w:t>
      </w:r>
      <w:r w:rsidRPr="00D155B2">
        <w:rPr>
          <w:rFonts w:ascii="Arial" w:hAnsi="Arial" w:cs="Arial"/>
          <w:sz w:val="22"/>
          <w:szCs w:val="22"/>
        </w:rPr>
        <w:t>/Schmidinger, H</w:t>
      </w:r>
      <w:r>
        <w:rPr>
          <w:rFonts w:ascii="Arial" w:hAnsi="Arial" w:cs="Arial"/>
          <w:sz w:val="22"/>
          <w:szCs w:val="22"/>
        </w:rPr>
        <w:t xml:space="preserve">. </w:t>
      </w:r>
      <w:r w:rsidRPr="00D155B2">
        <w:rPr>
          <w:rFonts w:ascii="Arial" w:hAnsi="Arial" w:cs="Arial"/>
          <w:sz w:val="22"/>
          <w:szCs w:val="22"/>
        </w:rPr>
        <w:t>(H</w:t>
      </w:r>
      <w:r>
        <w:rPr>
          <w:rFonts w:ascii="Arial" w:hAnsi="Arial" w:cs="Arial"/>
          <w:sz w:val="22"/>
          <w:szCs w:val="22"/>
        </w:rPr>
        <w:t>r</w:t>
      </w:r>
      <w:r w:rsidRPr="00D155B2">
        <w:rPr>
          <w:rFonts w:ascii="Arial" w:hAnsi="Arial" w:cs="Arial"/>
          <w:sz w:val="22"/>
          <w:szCs w:val="22"/>
        </w:rPr>
        <w:t>sg.)</w:t>
      </w:r>
      <w:r>
        <w:rPr>
          <w:rFonts w:ascii="Arial" w:hAnsi="Arial" w:cs="Arial"/>
          <w:sz w:val="22"/>
          <w:szCs w:val="22"/>
        </w:rPr>
        <w:t xml:space="preserve">, </w:t>
      </w:r>
      <w:r w:rsidRPr="00D155B2">
        <w:rPr>
          <w:rFonts w:ascii="Arial" w:hAnsi="Arial" w:cs="Arial"/>
          <w:sz w:val="22"/>
          <w:szCs w:val="22"/>
        </w:rPr>
        <w:t>Salzburger Jahrbuch für Philosophie 65</w:t>
      </w:r>
      <w:r>
        <w:rPr>
          <w:rFonts w:ascii="Arial" w:hAnsi="Arial" w:cs="Arial"/>
          <w:sz w:val="22"/>
          <w:szCs w:val="22"/>
        </w:rPr>
        <w:t xml:space="preserve">. Sankt </w:t>
      </w:r>
      <w:proofErr w:type="spellStart"/>
      <w:r>
        <w:rPr>
          <w:rFonts w:ascii="Arial" w:hAnsi="Arial" w:cs="Arial"/>
          <w:sz w:val="22"/>
          <w:szCs w:val="22"/>
        </w:rPr>
        <w:t>Otilien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5E0E71">
        <w:rPr>
          <w:rFonts w:ascii="Arial" w:hAnsi="Arial" w:cs="Arial"/>
          <w:sz w:val="22"/>
          <w:szCs w:val="22"/>
        </w:rPr>
        <w:t>EOS Verlag</w:t>
      </w:r>
      <w:r>
        <w:rPr>
          <w:rFonts w:ascii="Arial" w:hAnsi="Arial" w:cs="Arial"/>
          <w:sz w:val="22"/>
          <w:szCs w:val="22"/>
        </w:rPr>
        <w:t>, 95-110.</w:t>
      </w:r>
    </w:p>
    <w:p w14:paraId="35205629" w14:textId="574B2FB0" w:rsidR="00042342" w:rsidRPr="00042342" w:rsidRDefault="00042342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[64</w:t>
      </w:r>
      <w:r w:rsidRPr="00FA62BF">
        <w:rPr>
          <w:rFonts w:ascii="Arial" w:hAnsi="Arial" w:cs="Arial"/>
          <w:sz w:val="22"/>
          <w:szCs w:val="22"/>
        </w:rPr>
        <w:t xml:space="preserve">] </w:t>
      </w:r>
      <w:r>
        <w:rPr>
          <w:rFonts w:ascii="Arial" w:hAnsi="Arial" w:cs="Arial"/>
          <w:sz w:val="22"/>
          <w:szCs w:val="22"/>
        </w:rPr>
        <w:t xml:space="preserve">(2020) </w:t>
      </w:r>
      <w:proofErr w:type="spellStart"/>
      <w:r w:rsidRPr="00042342">
        <w:rPr>
          <w:rFonts w:ascii="Arial" w:hAnsi="Arial" w:cs="Arial"/>
          <w:i/>
          <w:sz w:val="22"/>
          <w:szCs w:val="22"/>
        </w:rPr>
        <w:t>Normativity</w:t>
      </w:r>
      <w:proofErr w:type="spellEnd"/>
      <w:r w:rsidRPr="0004234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2342">
        <w:rPr>
          <w:rFonts w:ascii="Arial" w:hAnsi="Arial" w:cs="Arial"/>
          <w:i/>
          <w:sz w:val="22"/>
          <w:szCs w:val="22"/>
        </w:rPr>
        <w:t>Beyond</w:t>
      </w:r>
      <w:proofErr w:type="spellEnd"/>
      <w:r w:rsidRPr="00042342">
        <w:rPr>
          <w:rFonts w:ascii="Arial" w:hAnsi="Arial" w:cs="Arial"/>
          <w:i/>
          <w:sz w:val="22"/>
          <w:szCs w:val="22"/>
        </w:rPr>
        <w:t xml:space="preserve"> Borders. Wieso die Philosophie im globalen Zeitalter neu über Normativität nachdenken sollte</w:t>
      </w:r>
      <w:r>
        <w:rPr>
          <w:rFonts w:ascii="Arial" w:hAnsi="Arial" w:cs="Arial"/>
          <w:sz w:val="22"/>
          <w:szCs w:val="22"/>
        </w:rPr>
        <w:t xml:space="preserve">. </w:t>
      </w:r>
      <w:r w:rsidRPr="00042342">
        <w:rPr>
          <w:rFonts w:ascii="Arial" w:hAnsi="Arial" w:cs="Arial"/>
          <w:sz w:val="22"/>
          <w:szCs w:val="22"/>
        </w:rPr>
        <w:t>In: Jahrbuch Praktische Philosophie in globaler Perspektive (IV) 15-26.</w:t>
      </w:r>
    </w:p>
    <w:p w14:paraId="17C45F39" w14:textId="11696341" w:rsidR="00042342" w:rsidRDefault="00042342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6763">
        <w:rPr>
          <w:rFonts w:ascii="Arial" w:hAnsi="Arial" w:cs="Arial"/>
          <w:sz w:val="22"/>
          <w:szCs w:val="22"/>
        </w:rPr>
        <w:t>[6</w:t>
      </w:r>
      <w:r>
        <w:rPr>
          <w:rFonts w:ascii="Arial" w:hAnsi="Arial" w:cs="Arial"/>
          <w:sz w:val="22"/>
          <w:szCs w:val="22"/>
        </w:rPr>
        <w:t>3</w:t>
      </w:r>
      <w:r w:rsidRPr="00AA6763">
        <w:rPr>
          <w:rFonts w:ascii="Arial" w:hAnsi="Arial" w:cs="Arial"/>
          <w:sz w:val="22"/>
          <w:szCs w:val="22"/>
        </w:rPr>
        <w:t xml:space="preserve">] </w:t>
      </w:r>
      <w:r>
        <w:rPr>
          <w:rFonts w:ascii="Arial" w:hAnsi="Arial" w:cs="Arial"/>
          <w:sz w:val="22"/>
          <w:szCs w:val="22"/>
        </w:rPr>
        <w:t xml:space="preserve">(2020) mit </w:t>
      </w:r>
      <w:proofErr w:type="spellStart"/>
      <w:r>
        <w:rPr>
          <w:rFonts w:ascii="Arial" w:hAnsi="Arial" w:cs="Arial"/>
          <w:sz w:val="22"/>
          <w:szCs w:val="22"/>
        </w:rPr>
        <w:t>Nejma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Tamoudi</w:t>
      </w:r>
      <w:proofErr w:type="spellEnd"/>
      <w:r>
        <w:rPr>
          <w:rFonts w:ascii="Arial" w:hAnsi="Arial" w:cs="Arial"/>
          <w:sz w:val="22"/>
          <w:szCs w:val="22"/>
        </w:rPr>
        <w:t xml:space="preserve"> und Simon </w:t>
      </w:r>
      <w:proofErr w:type="spellStart"/>
      <w:r>
        <w:rPr>
          <w:rFonts w:ascii="Arial" w:hAnsi="Arial" w:cs="Arial"/>
          <w:sz w:val="22"/>
          <w:szCs w:val="22"/>
        </w:rPr>
        <w:t>Faets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65156">
        <w:rPr>
          <w:rFonts w:ascii="Arial" w:hAnsi="Arial" w:cs="Arial"/>
          <w:i/>
          <w:sz w:val="22"/>
          <w:szCs w:val="22"/>
        </w:rPr>
        <w:t>Zukünftige</w:t>
      </w:r>
      <w:proofErr w:type="spellEnd"/>
      <w:r w:rsidRPr="00065156">
        <w:rPr>
          <w:rFonts w:ascii="Arial" w:hAnsi="Arial" w:cs="Arial"/>
          <w:i/>
          <w:sz w:val="22"/>
          <w:szCs w:val="22"/>
        </w:rPr>
        <w:t xml:space="preserve"> Generationen als Leerstelle der Demokratie. Über Repräsentation, Gesellschaftskritik und Zeitlichkeit</w:t>
      </w:r>
      <w:r>
        <w:rPr>
          <w:rFonts w:ascii="Arial" w:hAnsi="Arial" w:cs="Arial"/>
          <w:sz w:val="22"/>
          <w:szCs w:val="22"/>
        </w:rPr>
        <w:t xml:space="preserve">. In: </w:t>
      </w:r>
      <w:proofErr w:type="spellStart"/>
      <w:r w:rsidR="00A70D57" w:rsidRPr="00D155B2">
        <w:rPr>
          <w:rFonts w:ascii="Arial" w:hAnsi="Arial" w:cs="Arial"/>
          <w:sz w:val="22"/>
          <w:szCs w:val="22"/>
        </w:rPr>
        <w:t>Tamoudi</w:t>
      </w:r>
      <w:proofErr w:type="spellEnd"/>
      <w:r w:rsidR="00A70D57" w:rsidRPr="00D155B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N./</w:t>
      </w:r>
      <w:proofErr w:type="spellStart"/>
      <w:r w:rsidRPr="00D155B2">
        <w:rPr>
          <w:rFonts w:ascii="Arial" w:hAnsi="Arial" w:cs="Arial"/>
          <w:sz w:val="22"/>
          <w:szCs w:val="22"/>
        </w:rPr>
        <w:t>Faets</w:t>
      </w:r>
      <w:proofErr w:type="spellEnd"/>
      <w:r>
        <w:rPr>
          <w:rFonts w:ascii="Arial" w:hAnsi="Arial" w:cs="Arial"/>
          <w:sz w:val="22"/>
          <w:szCs w:val="22"/>
        </w:rPr>
        <w:t>, S./Reder, M.</w:t>
      </w:r>
      <w:r w:rsidRPr="00D155B2">
        <w:rPr>
          <w:rFonts w:ascii="Arial" w:hAnsi="Arial" w:cs="Arial"/>
          <w:sz w:val="22"/>
          <w:szCs w:val="22"/>
        </w:rPr>
        <w:t xml:space="preserve"> (Hrsg.), Politik der Zukunft. Zukünftig Generationen als Leerstelle der Demokratie. </w:t>
      </w:r>
      <w:proofErr w:type="spellStart"/>
      <w:r w:rsidR="00701B60" w:rsidRPr="00D155B2">
        <w:rPr>
          <w:rFonts w:ascii="Arial" w:hAnsi="Arial" w:cs="Arial"/>
          <w:sz w:val="22"/>
          <w:szCs w:val="22"/>
        </w:rPr>
        <w:t>T</w:t>
      </w:r>
      <w:r w:rsidRPr="00D155B2">
        <w:rPr>
          <w:rFonts w:ascii="Arial" w:hAnsi="Arial" w:cs="Arial"/>
          <w:sz w:val="22"/>
          <w:szCs w:val="22"/>
        </w:rPr>
        <w:t>ranscript</w:t>
      </w:r>
      <w:proofErr w:type="spellEnd"/>
      <w:r w:rsidR="00701B60">
        <w:rPr>
          <w:rFonts w:ascii="Arial" w:hAnsi="Arial" w:cs="Arial"/>
          <w:sz w:val="22"/>
          <w:szCs w:val="22"/>
        </w:rPr>
        <w:t xml:space="preserve">: </w:t>
      </w:r>
      <w:r w:rsidR="00701B60" w:rsidRPr="00D155B2">
        <w:rPr>
          <w:rFonts w:ascii="Arial" w:hAnsi="Arial" w:cs="Arial"/>
          <w:sz w:val="22"/>
          <w:szCs w:val="22"/>
        </w:rPr>
        <w:t>Bielefeld</w:t>
      </w:r>
      <w:r>
        <w:rPr>
          <w:rFonts w:ascii="Arial" w:hAnsi="Arial" w:cs="Arial"/>
          <w:sz w:val="22"/>
          <w:szCs w:val="22"/>
        </w:rPr>
        <w:t>,</w:t>
      </w:r>
      <w:r w:rsidRPr="00D155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11-43.</w:t>
      </w:r>
    </w:p>
    <w:p w14:paraId="6385CE85" w14:textId="77777777" w:rsidR="00042342" w:rsidRPr="00E31E72" w:rsidRDefault="00042342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5156">
        <w:rPr>
          <w:rFonts w:ascii="Arial" w:hAnsi="Arial" w:cs="Arial"/>
          <w:sz w:val="22"/>
          <w:szCs w:val="22"/>
        </w:rPr>
        <w:t xml:space="preserve">[62] </w:t>
      </w:r>
      <w:r>
        <w:rPr>
          <w:rFonts w:ascii="Arial" w:hAnsi="Arial" w:cs="Arial"/>
          <w:sz w:val="22"/>
          <w:szCs w:val="22"/>
        </w:rPr>
        <w:t xml:space="preserve">(2020) </w:t>
      </w:r>
      <w:r w:rsidRPr="00065156">
        <w:rPr>
          <w:rFonts w:ascii="Arial" w:hAnsi="Arial" w:cs="Arial"/>
          <w:i/>
          <w:sz w:val="22"/>
          <w:szCs w:val="22"/>
        </w:rPr>
        <w:t>Philosophie des Widerstands</w:t>
      </w:r>
      <w:r w:rsidRPr="00E31E72">
        <w:rPr>
          <w:rFonts w:ascii="Arial" w:hAnsi="Arial" w:cs="Arial"/>
          <w:sz w:val="22"/>
          <w:szCs w:val="22"/>
        </w:rPr>
        <w:t>. In: S</w:t>
      </w:r>
      <w:r>
        <w:rPr>
          <w:rFonts w:ascii="Arial" w:hAnsi="Arial" w:cs="Arial"/>
          <w:sz w:val="22"/>
          <w:szCs w:val="22"/>
        </w:rPr>
        <w:t>chellhammer, Barbara/</w:t>
      </w:r>
      <w:proofErr w:type="spellStart"/>
      <w:r>
        <w:rPr>
          <w:rFonts w:ascii="Arial" w:hAnsi="Arial" w:cs="Arial"/>
          <w:sz w:val="22"/>
          <w:szCs w:val="22"/>
        </w:rPr>
        <w:t>Goedeler</w:t>
      </w:r>
      <w:proofErr w:type="spellEnd"/>
      <w:r>
        <w:rPr>
          <w:rFonts w:ascii="Arial" w:hAnsi="Arial" w:cs="Arial"/>
          <w:sz w:val="22"/>
          <w:szCs w:val="22"/>
        </w:rPr>
        <w:t xml:space="preserve">, Berthold (Hrsg.), </w:t>
      </w:r>
      <w:r w:rsidRPr="00E31E72">
        <w:rPr>
          <w:rFonts w:ascii="Arial" w:hAnsi="Arial" w:cs="Arial"/>
          <w:sz w:val="22"/>
          <w:szCs w:val="22"/>
        </w:rPr>
        <w:t>Bildung zum Widerstand</w:t>
      </w:r>
      <w:r>
        <w:rPr>
          <w:rFonts w:ascii="Arial" w:hAnsi="Arial" w:cs="Arial"/>
          <w:sz w:val="22"/>
          <w:szCs w:val="22"/>
        </w:rPr>
        <w:t xml:space="preserve">. Darmstadt: </w:t>
      </w:r>
      <w:r w:rsidRPr="00E31E72">
        <w:rPr>
          <w:rFonts w:ascii="Arial" w:hAnsi="Arial" w:cs="Arial"/>
          <w:sz w:val="22"/>
          <w:szCs w:val="22"/>
        </w:rPr>
        <w:t>wbg Academic</w:t>
      </w:r>
      <w:r>
        <w:rPr>
          <w:rFonts w:ascii="Arial" w:hAnsi="Arial" w:cs="Arial"/>
          <w:sz w:val="22"/>
          <w:szCs w:val="22"/>
        </w:rPr>
        <w:t>, 269-289.</w:t>
      </w:r>
    </w:p>
    <w:p w14:paraId="1F50A2BA" w14:textId="77777777" w:rsidR="00042342" w:rsidRPr="00065156" w:rsidRDefault="00042342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6763">
        <w:rPr>
          <w:rFonts w:ascii="Arial" w:hAnsi="Arial" w:cs="Arial"/>
          <w:sz w:val="22"/>
          <w:szCs w:val="22"/>
        </w:rPr>
        <w:t>[6</w:t>
      </w:r>
      <w:r>
        <w:rPr>
          <w:rFonts w:ascii="Arial" w:hAnsi="Arial" w:cs="Arial"/>
          <w:sz w:val="22"/>
          <w:szCs w:val="22"/>
        </w:rPr>
        <w:t>1</w:t>
      </w:r>
      <w:r w:rsidRPr="00AA6763">
        <w:rPr>
          <w:rFonts w:ascii="Arial" w:hAnsi="Arial" w:cs="Arial"/>
          <w:sz w:val="22"/>
          <w:szCs w:val="22"/>
        </w:rPr>
        <w:t xml:space="preserve">] </w:t>
      </w:r>
      <w:r>
        <w:rPr>
          <w:rFonts w:ascii="Arial" w:hAnsi="Arial" w:cs="Arial"/>
          <w:sz w:val="22"/>
          <w:szCs w:val="22"/>
        </w:rPr>
        <w:t xml:space="preserve">(2020) </w:t>
      </w:r>
      <w:r w:rsidRPr="00065156">
        <w:rPr>
          <w:rFonts w:ascii="Arial" w:hAnsi="Arial" w:cs="Arial"/>
          <w:i/>
          <w:sz w:val="22"/>
          <w:szCs w:val="22"/>
        </w:rPr>
        <w:t>Zwischen experimenteller Praxis und (konkreter) Utopie: Weltgemeinwohl und Global Governance</w:t>
      </w:r>
      <w:r>
        <w:rPr>
          <w:rFonts w:ascii="Arial" w:hAnsi="Arial" w:cs="Arial"/>
          <w:sz w:val="22"/>
          <w:szCs w:val="22"/>
        </w:rPr>
        <w:t xml:space="preserve">. </w:t>
      </w:r>
      <w:r w:rsidRPr="00D155B2">
        <w:rPr>
          <w:rFonts w:ascii="Arial" w:hAnsi="Arial" w:cs="Arial"/>
          <w:sz w:val="22"/>
          <w:szCs w:val="22"/>
        </w:rPr>
        <w:t>In: Heimbach-Steins, M./Möhring-Hesse, M./Kistler, S./L</w:t>
      </w:r>
      <w:r>
        <w:rPr>
          <w:rFonts w:ascii="Arial" w:hAnsi="Arial" w:cs="Arial"/>
          <w:sz w:val="22"/>
          <w:szCs w:val="22"/>
        </w:rPr>
        <w:t xml:space="preserve">esch W. (Hrsg.), Globales Gemeinwohl. Sozialwissenschaftliche und sozialethische Analysen. </w:t>
      </w:r>
      <w:r w:rsidRPr="00065156">
        <w:rPr>
          <w:rFonts w:ascii="Arial" w:hAnsi="Arial" w:cs="Arial"/>
          <w:sz w:val="22"/>
          <w:szCs w:val="22"/>
        </w:rPr>
        <w:t>Leiden/</w:t>
      </w:r>
      <w:proofErr w:type="spellStart"/>
      <w:r w:rsidRPr="00065156">
        <w:rPr>
          <w:rFonts w:ascii="Arial" w:hAnsi="Arial" w:cs="Arial"/>
          <w:sz w:val="22"/>
          <w:szCs w:val="22"/>
        </w:rPr>
        <w:t>Bistron</w:t>
      </w:r>
      <w:proofErr w:type="spellEnd"/>
      <w:r w:rsidRPr="00065156">
        <w:rPr>
          <w:rFonts w:ascii="Arial" w:hAnsi="Arial" w:cs="Arial"/>
          <w:sz w:val="22"/>
          <w:szCs w:val="22"/>
        </w:rPr>
        <w:t>: Brill/Ferdinand Schöningh, 211-226.</w:t>
      </w:r>
    </w:p>
    <w:p w14:paraId="737F8E50" w14:textId="6B6AB386" w:rsidR="00042342" w:rsidRPr="00D155B2" w:rsidRDefault="00042342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B07651">
        <w:rPr>
          <w:rFonts w:ascii="Arial" w:hAnsi="Arial" w:cs="Arial"/>
          <w:sz w:val="22"/>
          <w:szCs w:val="22"/>
        </w:rPr>
        <w:t xml:space="preserve">[60] (2020) </w:t>
      </w:r>
      <w:r w:rsidRPr="00B07651">
        <w:rPr>
          <w:rFonts w:ascii="Arial" w:hAnsi="Arial" w:cs="Arial"/>
          <w:i/>
          <w:sz w:val="22"/>
          <w:szCs w:val="22"/>
        </w:rPr>
        <w:t xml:space="preserve">The (Global) </w:t>
      </w:r>
      <w:proofErr w:type="spellStart"/>
      <w:r w:rsidRPr="00B07651">
        <w:rPr>
          <w:rFonts w:ascii="Arial" w:hAnsi="Arial" w:cs="Arial"/>
          <w:i/>
          <w:sz w:val="22"/>
          <w:szCs w:val="22"/>
        </w:rPr>
        <w:t>Sphere</w:t>
      </w:r>
      <w:proofErr w:type="spellEnd"/>
      <w:r w:rsidRPr="00B0765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07651">
        <w:rPr>
          <w:rFonts w:ascii="Arial" w:hAnsi="Arial" w:cs="Arial"/>
          <w:i/>
          <w:sz w:val="22"/>
          <w:szCs w:val="22"/>
        </w:rPr>
        <w:t>of</w:t>
      </w:r>
      <w:proofErr w:type="spellEnd"/>
      <w:r w:rsidRPr="00B0765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07651">
        <w:rPr>
          <w:rFonts w:ascii="Arial" w:hAnsi="Arial" w:cs="Arial"/>
          <w:i/>
          <w:sz w:val="22"/>
          <w:szCs w:val="22"/>
        </w:rPr>
        <w:t>the</w:t>
      </w:r>
      <w:proofErr w:type="spellEnd"/>
      <w:r w:rsidRPr="00B07651">
        <w:rPr>
          <w:rFonts w:ascii="Arial" w:hAnsi="Arial" w:cs="Arial"/>
          <w:i/>
          <w:sz w:val="22"/>
          <w:szCs w:val="22"/>
        </w:rPr>
        <w:t xml:space="preserve"> Political</w:t>
      </w:r>
      <w:r w:rsidRPr="00B07651">
        <w:rPr>
          <w:rFonts w:ascii="Arial" w:hAnsi="Arial" w:cs="Arial"/>
          <w:sz w:val="22"/>
          <w:szCs w:val="22"/>
        </w:rPr>
        <w:t xml:space="preserve">. </w:t>
      </w:r>
      <w:r w:rsidRPr="00D155B2">
        <w:rPr>
          <w:rFonts w:ascii="Arial" w:hAnsi="Arial" w:cs="Arial"/>
          <w:sz w:val="22"/>
          <w:szCs w:val="22"/>
          <w:lang w:val="en-US"/>
        </w:rPr>
        <w:t>In: Roeber, A.G. (</w:t>
      </w:r>
      <w:proofErr w:type="spellStart"/>
      <w:r w:rsidRPr="00D155B2">
        <w:rPr>
          <w:rFonts w:ascii="Arial" w:hAnsi="Arial" w:cs="Arial"/>
          <w:sz w:val="22"/>
          <w:szCs w:val="22"/>
          <w:lang w:val="en-US"/>
        </w:rPr>
        <w:t>Hrsg</w:t>
      </w:r>
      <w:proofErr w:type="spellEnd"/>
      <w:r w:rsidRPr="00D155B2">
        <w:rPr>
          <w:rFonts w:ascii="Arial" w:hAnsi="Arial" w:cs="Arial"/>
          <w:sz w:val="22"/>
          <w:szCs w:val="22"/>
          <w:lang w:val="en-US"/>
        </w:rPr>
        <w:t xml:space="preserve">.), Religious Rights, Civil Rights, </w:t>
      </w:r>
      <w:r>
        <w:rPr>
          <w:rFonts w:ascii="Arial" w:hAnsi="Arial" w:cs="Arial"/>
          <w:sz w:val="22"/>
          <w:szCs w:val="22"/>
          <w:lang w:val="en-US"/>
        </w:rPr>
        <w:t>H</w:t>
      </w:r>
      <w:r w:rsidRPr="00D155B2">
        <w:rPr>
          <w:rFonts w:ascii="Arial" w:hAnsi="Arial" w:cs="Arial"/>
          <w:sz w:val="22"/>
          <w:szCs w:val="22"/>
          <w:lang w:val="en-US"/>
        </w:rPr>
        <w:t xml:space="preserve">uman Rights in the German and American Contexts. </w:t>
      </w:r>
      <w:r w:rsidRPr="00065156">
        <w:rPr>
          <w:rFonts w:ascii="Arial" w:hAnsi="Arial" w:cs="Arial"/>
          <w:sz w:val="22"/>
          <w:szCs w:val="22"/>
          <w:lang w:val="en-US"/>
        </w:rPr>
        <w:t xml:space="preserve">Göttingen: </w:t>
      </w:r>
      <w:proofErr w:type="spellStart"/>
      <w:r w:rsidRPr="00065156">
        <w:rPr>
          <w:rFonts w:ascii="Arial" w:hAnsi="Arial" w:cs="Arial"/>
          <w:sz w:val="22"/>
          <w:szCs w:val="22"/>
          <w:lang w:val="en-US"/>
        </w:rPr>
        <w:t>Vandenhoeck</w:t>
      </w:r>
      <w:proofErr w:type="spellEnd"/>
      <w:r w:rsidRPr="00065156">
        <w:rPr>
          <w:rFonts w:ascii="Arial" w:hAnsi="Arial" w:cs="Arial"/>
          <w:sz w:val="22"/>
          <w:szCs w:val="22"/>
          <w:lang w:val="en-US"/>
        </w:rPr>
        <w:t xml:space="preserve"> &amp; Ruprecht</w:t>
      </w:r>
      <w:r w:rsidRPr="00D155B2">
        <w:rPr>
          <w:rFonts w:ascii="Arial" w:hAnsi="Arial" w:cs="Arial"/>
          <w:sz w:val="22"/>
          <w:szCs w:val="22"/>
          <w:lang w:val="en-US"/>
        </w:rPr>
        <w:t>, 85-101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7F837D9B" w14:textId="77777777" w:rsidR="00042342" w:rsidRPr="00065156" w:rsidRDefault="00042342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[59</w:t>
      </w:r>
      <w:r w:rsidRPr="00725822">
        <w:rPr>
          <w:rFonts w:ascii="Arial" w:hAnsi="Arial" w:cs="Arial"/>
          <w:sz w:val="22"/>
          <w:szCs w:val="22"/>
          <w:lang w:val="en-US"/>
        </w:rPr>
        <w:t>] (20</w:t>
      </w:r>
      <w:r>
        <w:rPr>
          <w:rFonts w:ascii="Arial" w:hAnsi="Arial" w:cs="Arial"/>
          <w:sz w:val="22"/>
          <w:szCs w:val="22"/>
          <w:lang w:val="en-US"/>
        </w:rPr>
        <w:t>20</w:t>
      </w:r>
      <w:r w:rsidRPr="00725822">
        <w:rPr>
          <w:rFonts w:ascii="Arial" w:hAnsi="Arial" w:cs="Arial"/>
          <w:sz w:val="22"/>
          <w:szCs w:val="22"/>
          <w:lang w:val="en-US"/>
        </w:rPr>
        <w:t xml:space="preserve">) </w:t>
      </w:r>
      <w:r w:rsidRPr="00725822">
        <w:rPr>
          <w:rFonts w:ascii="Arial" w:hAnsi="Arial" w:cs="Arial"/>
          <w:i/>
          <w:sz w:val="22"/>
          <w:szCs w:val="22"/>
          <w:lang w:val="en-US"/>
        </w:rPr>
        <w:t xml:space="preserve">Authenticity as a Modern Myth. </w:t>
      </w:r>
      <w:r w:rsidRPr="007D2D80">
        <w:rPr>
          <w:rFonts w:ascii="Arial" w:hAnsi="Arial" w:cs="Arial"/>
          <w:i/>
          <w:sz w:val="22"/>
          <w:szCs w:val="22"/>
          <w:lang w:val="en-US"/>
        </w:rPr>
        <w:t>Remarks from Social Philosophy and Anthropology</w:t>
      </w:r>
      <w:r>
        <w:rPr>
          <w:rFonts w:ascii="Arial" w:hAnsi="Arial" w:cs="Arial"/>
          <w:sz w:val="22"/>
          <w:szCs w:val="22"/>
          <w:lang w:val="en-US"/>
        </w:rPr>
        <w:t xml:space="preserve">. In: </w:t>
      </w:r>
      <w:proofErr w:type="spellStart"/>
      <w:r w:rsidRPr="003060A3">
        <w:rPr>
          <w:rFonts w:ascii="Arial" w:hAnsi="Arial" w:cs="Arial"/>
          <w:sz w:val="22"/>
          <w:szCs w:val="22"/>
          <w:lang w:val="en-US"/>
        </w:rPr>
        <w:t>Brüntrup</w:t>
      </w:r>
      <w:proofErr w:type="spellEnd"/>
      <w:r>
        <w:rPr>
          <w:rFonts w:ascii="Arial" w:hAnsi="Arial" w:cs="Arial"/>
          <w:sz w:val="22"/>
          <w:szCs w:val="22"/>
          <w:lang w:val="en-US"/>
        </w:rPr>
        <w:t>, G./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Reder</w:t>
      </w:r>
      <w:proofErr w:type="spellEnd"/>
      <w:r>
        <w:rPr>
          <w:rFonts w:ascii="Arial" w:hAnsi="Arial" w:cs="Arial"/>
          <w:sz w:val="22"/>
          <w:szCs w:val="22"/>
          <w:lang w:val="en-US"/>
        </w:rPr>
        <w:t>, M./</w:t>
      </w:r>
      <w:proofErr w:type="spellStart"/>
      <w:r w:rsidRPr="003060A3">
        <w:rPr>
          <w:rFonts w:ascii="Arial" w:hAnsi="Arial" w:cs="Arial"/>
          <w:sz w:val="22"/>
          <w:szCs w:val="22"/>
          <w:lang w:val="en-US"/>
        </w:rPr>
        <w:t>Gierstl</w:t>
      </w:r>
      <w:proofErr w:type="spellEnd"/>
      <w:r>
        <w:rPr>
          <w:rFonts w:ascii="Arial" w:hAnsi="Arial" w:cs="Arial"/>
          <w:sz w:val="22"/>
          <w:szCs w:val="22"/>
          <w:lang w:val="en-US"/>
        </w:rPr>
        <w:t>, L.</w:t>
      </w:r>
      <w:r w:rsidRPr="003060A3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3060A3">
        <w:rPr>
          <w:rFonts w:ascii="Arial" w:hAnsi="Arial" w:cs="Arial"/>
          <w:sz w:val="22"/>
          <w:szCs w:val="22"/>
          <w:lang w:val="en-US"/>
        </w:rPr>
        <w:t>Hrsg</w:t>
      </w:r>
      <w:proofErr w:type="spellEnd"/>
      <w:r w:rsidRPr="003060A3">
        <w:rPr>
          <w:rFonts w:ascii="Arial" w:hAnsi="Arial" w:cs="Arial"/>
          <w:sz w:val="22"/>
          <w:szCs w:val="22"/>
          <w:lang w:val="en-US"/>
        </w:rPr>
        <w:t xml:space="preserve">.), Authenticity. </w:t>
      </w:r>
      <w:r w:rsidRPr="00725822">
        <w:rPr>
          <w:rFonts w:ascii="Arial" w:hAnsi="Arial" w:cs="Arial"/>
          <w:sz w:val="22"/>
          <w:szCs w:val="22"/>
          <w:lang w:val="en-US"/>
        </w:rPr>
        <w:t>Interdisciplinary Perspectives from Philosophy, Psychology, and Psychiatry (</w:t>
      </w:r>
      <w:proofErr w:type="spellStart"/>
      <w:r w:rsidRPr="00725822">
        <w:rPr>
          <w:rFonts w:ascii="Arial" w:hAnsi="Arial" w:cs="Arial"/>
          <w:sz w:val="22"/>
          <w:szCs w:val="22"/>
          <w:lang w:val="en-US"/>
        </w:rPr>
        <w:t>Reihe</w:t>
      </w:r>
      <w:proofErr w:type="spellEnd"/>
      <w:r w:rsidRPr="00725822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725822">
        <w:rPr>
          <w:rFonts w:ascii="Arial" w:hAnsi="Arial" w:cs="Arial"/>
          <w:sz w:val="22"/>
          <w:szCs w:val="22"/>
          <w:lang w:val="en-US"/>
        </w:rPr>
        <w:t>Studien</w:t>
      </w:r>
      <w:proofErr w:type="spellEnd"/>
      <w:r w:rsidRPr="007258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5822">
        <w:rPr>
          <w:rFonts w:ascii="Arial" w:hAnsi="Arial" w:cs="Arial"/>
          <w:sz w:val="22"/>
          <w:szCs w:val="22"/>
          <w:lang w:val="en-US"/>
        </w:rPr>
        <w:t>interdisziplinärer</w:t>
      </w:r>
      <w:proofErr w:type="spellEnd"/>
      <w:r w:rsidRPr="00725822">
        <w:rPr>
          <w:rFonts w:ascii="Arial" w:hAnsi="Arial" w:cs="Arial"/>
          <w:sz w:val="22"/>
          <w:szCs w:val="22"/>
          <w:lang w:val="en-US"/>
        </w:rPr>
        <w:t xml:space="preserve"> Anthropologie). </w:t>
      </w:r>
      <w:r w:rsidRPr="00065156">
        <w:rPr>
          <w:rFonts w:ascii="Arial" w:hAnsi="Arial" w:cs="Arial"/>
          <w:sz w:val="22"/>
          <w:szCs w:val="22"/>
        </w:rPr>
        <w:t>Wiesbaden: Springer VS, 115-132.</w:t>
      </w:r>
    </w:p>
    <w:p w14:paraId="7276AEE6" w14:textId="37BC5F7C" w:rsidR="00042342" w:rsidRPr="00065156" w:rsidRDefault="00042342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6763">
        <w:rPr>
          <w:rFonts w:ascii="Arial" w:hAnsi="Arial" w:cs="Arial"/>
          <w:sz w:val="22"/>
          <w:szCs w:val="22"/>
        </w:rPr>
        <w:t xml:space="preserve">[58] </w:t>
      </w:r>
      <w:r w:rsidRPr="00D155B2">
        <w:rPr>
          <w:rFonts w:ascii="Arial" w:hAnsi="Arial" w:cs="Arial"/>
          <w:sz w:val="22"/>
          <w:szCs w:val="22"/>
        </w:rPr>
        <w:t>(2020)</w:t>
      </w:r>
      <w:r w:rsidR="00625CF9">
        <w:rPr>
          <w:rFonts w:ascii="Arial" w:hAnsi="Arial" w:cs="Arial"/>
          <w:sz w:val="22"/>
          <w:szCs w:val="22"/>
        </w:rPr>
        <w:t xml:space="preserve"> </w:t>
      </w:r>
      <w:r w:rsidRPr="00D155B2">
        <w:rPr>
          <w:rFonts w:ascii="Arial" w:hAnsi="Arial" w:cs="Arial"/>
          <w:sz w:val="22"/>
          <w:szCs w:val="22"/>
        </w:rPr>
        <w:t xml:space="preserve">mit Godehard </w:t>
      </w:r>
      <w:proofErr w:type="spellStart"/>
      <w:r w:rsidRPr="00D155B2">
        <w:rPr>
          <w:rFonts w:ascii="Arial" w:hAnsi="Arial" w:cs="Arial"/>
          <w:sz w:val="22"/>
          <w:szCs w:val="22"/>
        </w:rPr>
        <w:t>Brüntrup</w:t>
      </w:r>
      <w:proofErr w:type="spellEnd"/>
      <w:r w:rsidRPr="00D155B2">
        <w:rPr>
          <w:rFonts w:ascii="Arial" w:hAnsi="Arial" w:cs="Arial"/>
          <w:sz w:val="22"/>
          <w:szCs w:val="22"/>
        </w:rPr>
        <w:t xml:space="preserve"> und Liselotte </w:t>
      </w:r>
      <w:proofErr w:type="spellStart"/>
      <w:r>
        <w:rPr>
          <w:rFonts w:ascii="Arial" w:hAnsi="Arial" w:cs="Arial"/>
          <w:sz w:val="22"/>
          <w:szCs w:val="22"/>
        </w:rPr>
        <w:t>Gierstl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65156">
        <w:rPr>
          <w:rFonts w:ascii="Arial" w:hAnsi="Arial" w:cs="Arial"/>
          <w:i/>
          <w:sz w:val="22"/>
          <w:szCs w:val="22"/>
        </w:rPr>
        <w:t>Introduction</w:t>
      </w:r>
      <w:proofErr w:type="spellEnd"/>
      <w:r w:rsidRPr="00D155B2">
        <w:rPr>
          <w:rFonts w:ascii="Arial" w:hAnsi="Arial" w:cs="Arial"/>
          <w:sz w:val="22"/>
          <w:szCs w:val="22"/>
        </w:rPr>
        <w:t xml:space="preserve">. </w:t>
      </w:r>
      <w:r w:rsidRPr="00065156">
        <w:rPr>
          <w:rFonts w:ascii="Arial" w:hAnsi="Arial" w:cs="Arial"/>
          <w:sz w:val="22"/>
          <w:szCs w:val="22"/>
        </w:rPr>
        <w:t xml:space="preserve">In: </w:t>
      </w:r>
      <w:proofErr w:type="spellStart"/>
      <w:r w:rsidRPr="00065156">
        <w:rPr>
          <w:rFonts w:ascii="Arial" w:hAnsi="Arial" w:cs="Arial"/>
          <w:sz w:val="22"/>
          <w:szCs w:val="22"/>
        </w:rPr>
        <w:t>Brüntrup</w:t>
      </w:r>
      <w:proofErr w:type="spellEnd"/>
      <w:r w:rsidRPr="00065156">
        <w:rPr>
          <w:rFonts w:ascii="Arial" w:hAnsi="Arial" w:cs="Arial"/>
          <w:sz w:val="22"/>
          <w:szCs w:val="22"/>
        </w:rPr>
        <w:t xml:space="preserve">, G./Reder, M./Gierstl, L. (Hrsg.), Authenticity. </w:t>
      </w:r>
      <w:proofErr w:type="spellStart"/>
      <w:r w:rsidRPr="00065156">
        <w:rPr>
          <w:rFonts w:ascii="Arial" w:hAnsi="Arial" w:cs="Arial"/>
          <w:sz w:val="22"/>
          <w:szCs w:val="22"/>
        </w:rPr>
        <w:t>Interdisciplinary</w:t>
      </w:r>
      <w:proofErr w:type="spellEnd"/>
      <w:r w:rsidRPr="000651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5156">
        <w:rPr>
          <w:rFonts w:ascii="Arial" w:hAnsi="Arial" w:cs="Arial"/>
          <w:sz w:val="22"/>
          <w:szCs w:val="22"/>
        </w:rPr>
        <w:t>Perspectives</w:t>
      </w:r>
      <w:proofErr w:type="spellEnd"/>
      <w:r w:rsidRPr="000651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5156">
        <w:rPr>
          <w:rFonts w:ascii="Arial" w:hAnsi="Arial" w:cs="Arial"/>
          <w:sz w:val="22"/>
          <w:szCs w:val="22"/>
        </w:rPr>
        <w:t>from</w:t>
      </w:r>
      <w:proofErr w:type="spellEnd"/>
      <w:r w:rsidRPr="00065156">
        <w:rPr>
          <w:rFonts w:ascii="Arial" w:hAnsi="Arial" w:cs="Arial"/>
          <w:sz w:val="22"/>
          <w:szCs w:val="22"/>
        </w:rPr>
        <w:t xml:space="preserve"> Philosophy, </w:t>
      </w:r>
      <w:proofErr w:type="spellStart"/>
      <w:r w:rsidRPr="00065156">
        <w:rPr>
          <w:rFonts w:ascii="Arial" w:hAnsi="Arial" w:cs="Arial"/>
          <w:sz w:val="22"/>
          <w:szCs w:val="22"/>
        </w:rPr>
        <w:t>Psychology</w:t>
      </w:r>
      <w:proofErr w:type="spellEnd"/>
      <w:r w:rsidRPr="00065156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Pr="00065156">
        <w:rPr>
          <w:rFonts w:ascii="Arial" w:hAnsi="Arial" w:cs="Arial"/>
          <w:sz w:val="22"/>
          <w:szCs w:val="22"/>
        </w:rPr>
        <w:t>Psychiatry</w:t>
      </w:r>
      <w:proofErr w:type="spellEnd"/>
      <w:r w:rsidRPr="00065156">
        <w:rPr>
          <w:rFonts w:ascii="Arial" w:hAnsi="Arial" w:cs="Arial"/>
          <w:sz w:val="22"/>
          <w:szCs w:val="22"/>
        </w:rPr>
        <w:t xml:space="preserve"> (Reihe: Studien interdisziplinärer Anthropologie). Wiesbaden: Springer, 1-8.</w:t>
      </w:r>
    </w:p>
    <w:p w14:paraId="4E2096AE" w14:textId="77777777" w:rsidR="00042342" w:rsidRPr="00065156" w:rsidRDefault="00042342" w:rsidP="0004234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46BD">
        <w:rPr>
          <w:rFonts w:ascii="Arial" w:hAnsi="Arial" w:cs="Arial"/>
          <w:sz w:val="22"/>
          <w:szCs w:val="22"/>
        </w:rPr>
        <w:t xml:space="preserve">[57] (2019) </w:t>
      </w:r>
      <w:r w:rsidRPr="00F946BD">
        <w:rPr>
          <w:rFonts w:ascii="Arial" w:hAnsi="Arial" w:cs="Arial"/>
          <w:i/>
          <w:sz w:val="22"/>
          <w:szCs w:val="22"/>
        </w:rPr>
        <w:t xml:space="preserve">Political </w:t>
      </w:r>
      <w:proofErr w:type="spellStart"/>
      <w:r w:rsidRPr="00F946BD">
        <w:rPr>
          <w:rFonts w:ascii="Arial" w:hAnsi="Arial" w:cs="Arial"/>
          <w:i/>
          <w:sz w:val="22"/>
          <w:szCs w:val="22"/>
        </w:rPr>
        <w:t>Liberalism</w:t>
      </w:r>
      <w:proofErr w:type="spellEnd"/>
      <w:r w:rsidRPr="00F946BD">
        <w:rPr>
          <w:rFonts w:ascii="Arial" w:hAnsi="Arial" w:cs="Arial"/>
          <w:i/>
          <w:sz w:val="22"/>
          <w:szCs w:val="22"/>
        </w:rPr>
        <w:t xml:space="preserve">: Reply </w:t>
      </w:r>
      <w:proofErr w:type="spellStart"/>
      <w:r w:rsidRPr="00F946BD">
        <w:rPr>
          <w:rFonts w:ascii="Arial" w:hAnsi="Arial" w:cs="Arial"/>
          <w:i/>
          <w:sz w:val="22"/>
          <w:szCs w:val="22"/>
        </w:rPr>
        <w:t>to</w:t>
      </w:r>
      <w:proofErr w:type="spellEnd"/>
      <w:r w:rsidRPr="00F946BD">
        <w:rPr>
          <w:rFonts w:ascii="Arial" w:hAnsi="Arial" w:cs="Arial"/>
          <w:i/>
          <w:sz w:val="22"/>
          <w:szCs w:val="22"/>
        </w:rPr>
        <w:t xml:space="preserve"> Habermas</w:t>
      </w:r>
      <w:r w:rsidRPr="00F946BD">
        <w:rPr>
          <w:rFonts w:ascii="Arial" w:hAnsi="Arial" w:cs="Arial"/>
          <w:sz w:val="22"/>
          <w:szCs w:val="22"/>
        </w:rPr>
        <w:t xml:space="preserve">. </w:t>
      </w:r>
      <w:r w:rsidRPr="007D2D80">
        <w:rPr>
          <w:rFonts w:ascii="Arial" w:hAnsi="Arial" w:cs="Arial"/>
          <w:sz w:val="22"/>
          <w:szCs w:val="22"/>
        </w:rPr>
        <w:t xml:space="preserve">In: </w:t>
      </w:r>
      <w:r>
        <w:rPr>
          <w:rFonts w:ascii="Arial" w:hAnsi="Arial" w:cs="Arial"/>
          <w:sz w:val="22"/>
          <w:szCs w:val="22"/>
        </w:rPr>
        <w:t>Hahn, H./</w:t>
      </w:r>
      <w:proofErr w:type="spellStart"/>
      <w:r w:rsidRPr="007D2D80">
        <w:rPr>
          <w:rFonts w:ascii="Arial" w:hAnsi="Arial" w:cs="Arial"/>
          <w:sz w:val="22"/>
          <w:szCs w:val="22"/>
        </w:rPr>
        <w:t>Mosayebi</w:t>
      </w:r>
      <w:proofErr w:type="spellEnd"/>
      <w:r>
        <w:rPr>
          <w:rFonts w:ascii="Arial" w:hAnsi="Arial" w:cs="Arial"/>
          <w:sz w:val="22"/>
          <w:szCs w:val="22"/>
        </w:rPr>
        <w:t>, R.</w:t>
      </w:r>
      <w:r w:rsidRPr="007D2D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(Hrsg.), Klassiker Auslegen: </w:t>
      </w:r>
      <w:r w:rsidRPr="007D2D80">
        <w:rPr>
          <w:rFonts w:ascii="Arial" w:hAnsi="Arial" w:cs="Arial"/>
          <w:sz w:val="22"/>
          <w:szCs w:val="22"/>
        </w:rPr>
        <w:t xml:space="preserve">John Rawls </w:t>
      </w:r>
      <w:r>
        <w:rPr>
          <w:rFonts w:ascii="Arial" w:hAnsi="Arial" w:cs="Arial"/>
          <w:sz w:val="22"/>
          <w:szCs w:val="22"/>
        </w:rPr>
        <w:t>„</w:t>
      </w:r>
      <w:r w:rsidRPr="007D2D80">
        <w:rPr>
          <w:rFonts w:ascii="Arial" w:hAnsi="Arial" w:cs="Arial"/>
          <w:sz w:val="22"/>
          <w:szCs w:val="22"/>
        </w:rPr>
        <w:t>Das Recht der Völker</w:t>
      </w:r>
      <w:r>
        <w:rPr>
          <w:rFonts w:ascii="Arial" w:hAnsi="Arial" w:cs="Arial"/>
          <w:sz w:val="22"/>
          <w:szCs w:val="22"/>
        </w:rPr>
        <w:t xml:space="preserve">“. </w:t>
      </w:r>
      <w:r w:rsidRPr="00065156">
        <w:rPr>
          <w:rFonts w:ascii="Arial" w:hAnsi="Arial" w:cs="Arial"/>
          <w:sz w:val="22"/>
          <w:szCs w:val="22"/>
        </w:rPr>
        <w:t xml:space="preserve">Berlin: </w:t>
      </w:r>
      <w:proofErr w:type="spellStart"/>
      <w:r w:rsidRPr="00065156">
        <w:rPr>
          <w:rFonts w:ascii="Arial" w:hAnsi="Arial" w:cs="Arial"/>
          <w:sz w:val="22"/>
          <w:szCs w:val="22"/>
        </w:rPr>
        <w:t>DeGruyter</w:t>
      </w:r>
      <w:proofErr w:type="spellEnd"/>
      <w:r w:rsidRPr="00065156">
        <w:rPr>
          <w:rFonts w:ascii="Arial" w:hAnsi="Arial" w:cs="Arial"/>
          <w:sz w:val="22"/>
          <w:szCs w:val="22"/>
        </w:rPr>
        <w:t>, 197-2012.</w:t>
      </w:r>
    </w:p>
    <w:p w14:paraId="22A1CEF7" w14:textId="65C1174C" w:rsidR="0098227F" w:rsidRPr="0098227F" w:rsidRDefault="00E84E0C" w:rsidP="0098227F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[56</w:t>
      </w:r>
      <w:r w:rsidR="0098227F" w:rsidRPr="0098227F">
        <w:rPr>
          <w:rFonts w:ascii="Arial" w:hAnsi="Arial" w:cs="Arial"/>
          <w:sz w:val="22"/>
          <w:szCs w:val="22"/>
        </w:rPr>
        <w:t xml:space="preserve">] </w:t>
      </w:r>
      <w:r w:rsidR="0098227F" w:rsidRPr="001C5F7C">
        <w:rPr>
          <w:rFonts w:ascii="Arial" w:hAnsi="Arial" w:cs="Arial"/>
          <w:sz w:val="22"/>
          <w:szCs w:val="22"/>
        </w:rPr>
        <w:t xml:space="preserve">(2018) </w:t>
      </w:r>
      <w:r w:rsidR="0098227F" w:rsidRPr="007D2D80">
        <w:rPr>
          <w:rFonts w:ascii="Arial" w:hAnsi="Arial" w:cs="Arial"/>
          <w:i/>
          <w:sz w:val="22"/>
          <w:szCs w:val="22"/>
        </w:rPr>
        <w:t>Politische Philosophie im globalen Kontext</w:t>
      </w:r>
      <w:r w:rsidR="0098227F" w:rsidRPr="001C5F7C">
        <w:rPr>
          <w:rFonts w:ascii="Arial" w:hAnsi="Arial" w:cs="Arial"/>
          <w:sz w:val="22"/>
          <w:szCs w:val="22"/>
        </w:rPr>
        <w:t xml:space="preserve">. In: Festl, Michael (Hrsg.), Handbuch Pragmatismus. </w:t>
      </w:r>
      <w:r w:rsidR="0098227F" w:rsidRPr="001C5F7C">
        <w:rPr>
          <w:rFonts w:ascii="Arial" w:hAnsi="Arial" w:cs="Arial"/>
          <w:sz w:val="22"/>
          <w:szCs w:val="22"/>
          <w:lang w:val="en-US"/>
        </w:rPr>
        <w:t>Stuttgart</w:t>
      </w:r>
      <w:r w:rsidR="006A7E5E">
        <w:rPr>
          <w:rFonts w:ascii="Arial" w:hAnsi="Arial" w:cs="Arial"/>
          <w:sz w:val="22"/>
          <w:szCs w:val="22"/>
          <w:lang w:val="en-US"/>
        </w:rPr>
        <w:t>: Springer</w:t>
      </w:r>
      <w:r w:rsidR="0098227F" w:rsidRPr="001C5F7C">
        <w:rPr>
          <w:rFonts w:ascii="Arial" w:hAnsi="Arial" w:cs="Arial"/>
          <w:sz w:val="22"/>
          <w:szCs w:val="22"/>
          <w:lang w:val="en-US"/>
        </w:rPr>
        <w:t>, 350-356.</w:t>
      </w:r>
    </w:p>
    <w:p w14:paraId="10FD3323" w14:textId="5CACB1B6" w:rsidR="001C5F7C" w:rsidRPr="001C5F7C" w:rsidRDefault="00E84E0C" w:rsidP="001C5F7C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[55</w:t>
      </w:r>
      <w:r w:rsidR="0098227F" w:rsidRPr="007824D2">
        <w:rPr>
          <w:rFonts w:ascii="Arial" w:hAnsi="Arial" w:cs="Arial"/>
          <w:sz w:val="22"/>
          <w:szCs w:val="22"/>
          <w:lang w:val="en-US"/>
        </w:rPr>
        <w:t xml:space="preserve">] </w:t>
      </w:r>
      <w:r w:rsidR="001C5F7C" w:rsidRPr="001C5F7C">
        <w:rPr>
          <w:rFonts w:ascii="Arial" w:hAnsi="Arial" w:cs="Arial"/>
          <w:sz w:val="22"/>
          <w:szCs w:val="22"/>
          <w:lang w:val="en-US"/>
        </w:rPr>
        <w:t xml:space="preserve">(2018) </w:t>
      </w:r>
      <w:proofErr w:type="spellStart"/>
      <w:r w:rsidR="001C5F7C" w:rsidRPr="001C5F7C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1C5F7C" w:rsidRPr="001C5F7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C5F7C" w:rsidRPr="001C5F7C">
        <w:rPr>
          <w:rFonts w:ascii="Arial" w:hAnsi="Arial" w:cs="Arial"/>
          <w:sz w:val="22"/>
          <w:szCs w:val="22"/>
          <w:lang w:val="en-US"/>
        </w:rPr>
        <w:t>Nejma</w:t>
      </w:r>
      <w:proofErr w:type="spellEnd"/>
      <w:r w:rsidR="001C5F7C" w:rsidRPr="001C5F7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C5F7C" w:rsidRPr="001C5F7C">
        <w:rPr>
          <w:rFonts w:ascii="Arial" w:hAnsi="Arial" w:cs="Arial"/>
          <w:sz w:val="22"/>
          <w:szCs w:val="22"/>
          <w:lang w:val="en-US"/>
        </w:rPr>
        <w:t>Tamoudi</w:t>
      </w:r>
      <w:proofErr w:type="spellEnd"/>
      <w:r w:rsidR="001C5F7C" w:rsidRPr="001C5F7C">
        <w:rPr>
          <w:rFonts w:ascii="Arial" w:hAnsi="Arial" w:cs="Arial"/>
          <w:sz w:val="22"/>
          <w:szCs w:val="22"/>
          <w:lang w:val="en-US"/>
        </w:rPr>
        <w:t xml:space="preserve">, </w:t>
      </w:r>
      <w:r w:rsidR="001C5F7C" w:rsidRPr="006A7E5E">
        <w:rPr>
          <w:rFonts w:ascii="Arial" w:hAnsi="Arial" w:cs="Arial"/>
          <w:i/>
          <w:sz w:val="22"/>
          <w:szCs w:val="22"/>
          <w:lang w:val="en-US"/>
        </w:rPr>
        <w:t xml:space="preserve">A </w:t>
      </w:r>
      <w:r w:rsidR="006A7E5E">
        <w:rPr>
          <w:rFonts w:ascii="Arial" w:hAnsi="Arial" w:cs="Arial"/>
          <w:i/>
          <w:sz w:val="22"/>
          <w:szCs w:val="22"/>
          <w:lang w:val="en-US"/>
        </w:rPr>
        <w:t>N</w:t>
      </w:r>
      <w:r w:rsidR="001C5F7C" w:rsidRPr="006A7E5E">
        <w:rPr>
          <w:rFonts w:ascii="Arial" w:hAnsi="Arial" w:cs="Arial"/>
          <w:i/>
          <w:sz w:val="22"/>
          <w:szCs w:val="22"/>
          <w:lang w:val="en-US"/>
        </w:rPr>
        <w:t xml:space="preserve">arrative </w:t>
      </w:r>
      <w:r w:rsidR="006A7E5E">
        <w:rPr>
          <w:rFonts w:ascii="Arial" w:hAnsi="Arial" w:cs="Arial"/>
          <w:i/>
          <w:sz w:val="22"/>
          <w:szCs w:val="22"/>
          <w:lang w:val="en-US"/>
        </w:rPr>
        <w:t>A</w:t>
      </w:r>
      <w:r w:rsidR="001C5F7C" w:rsidRPr="006A7E5E">
        <w:rPr>
          <w:rFonts w:ascii="Arial" w:hAnsi="Arial" w:cs="Arial"/>
          <w:i/>
          <w:sz w:val="22"/>
          <w:szCs w:val="22"/>
          <w:lang w:val="en-US"/>
        </w:rPr>
        <w:t xml:space="preserve">ccount of </w:t>
      </w:r>
      <w:r w:rsidR="006A7E5E">
        <w:rPr>
          <w:rFonts w:ascii="Arial" w:hAnsi="Arial" w:cs="Arial"/>
          <w:i/>
          <w:sz w:val="22"/>
          <w:szCs w:val="22"/>
          <w:lang w:val="en-US"/>
        </w:rPr>
        <w:t>T</w:t>
      </w:r>
      <w:r w:rsidR="001C5F7C" w:rsidRPr="006A7E5E">
        <w:rPr>
          <w:rFonts w:ascii="Arial" w:hAnsi="Arial" w:cs="Arial"/>
          <w:i/>
          <w:sz w:val="22"/>
          <w:szCs w:val="22"/>
          <w:lang w:val="en-US"/>
        </w:rPr>
        <w:t xml:space="preserve">emporality in </w:t>
      </w:r>
      <w:r w:rsidR="006A7E5E">
        <w:rPr>
          <w:rFonts w:ascii="Arial" w:hAnsi="Arial" w:cs="Arial"/>
          <w:i/>
          <w:sz w:val="22"/>
          <w:szCs w:val="22"/>
          <w:lang w:val="en-US"/>
        </w:rPr>
        <w:t>C</w:t>
      </w:r>
      <w:r w:rsidR="001C5F7C" w:rsidRPr="006A7E5E">
        <w:rPr>
          <w:rFonts w:ascii="Arial" w:hAnsi="Arial" w:cs="Arial"/>
          <w:i/>
          <w:sz w:val="22"/>
          <w:szCs w:val="22"/>
          <w:lang w:val="en-US"/>
        </w:rPr>
        <w:t xml:space="preserve">limate </w:t>
      </w:r>
      <w:r w:rsidR="006A7E5E">
        <w:rPr>
          <w:rFonts w:ascii="Arial" w:hAnsi="Arial" w:cs="Arial"/>
          <w:i/>
          <w:sz w:val="22"/>
          <w:szCs w:val="22"/>
          <w:lang w:val="en-US"/>
        </w:rPr>
        <w:t>J</w:t>
      </w:r>
      <w:r w:rsidR="001C5F7C" w:rsidRPr="006A7E5E">
        <w:rPr>
          <w:rFonts w:ascii="Arial" w:hAnsi="Arial" w:cs="Arial"/>
          <w:i/>
          <w:sz w:val="22"/>
          <w:szCs w:val="22"/>
          <w:lang w:val="en-US"/>
        </w:rPr>
        <w:t>ustice</w:t>
      </w:r>
      <w:r w:rsidR="006A7E5E">
        <w:rPr>
          <w:rFonts w:ascii="Arial" w:hAnsi="Arial" w:cs="Arial"/>
          <w:sz w:val="22"/>
          <w:szCs w:val="22"/>
          <w:lang w:val="en-US"/>
        </w:rPr>
        <w:t xml:space="preserve">. In: </w:t>
      </w:r>
      <w:proofErr w:type="spellStart"/>
      <w:r w:rsidR="001C5F7C" w:rsidRPr="001C5F7C">
        <w:rPr>
          <w:rFonts w:ascii="Arial" w:hAnsi="Arial" w:cs="Arial"/>
          <w:sz w:val="22"/>
          <w:szCs w:val="22"/>
          <w:lang w:val="en-US"/>
        </w:rPr>
        <w:t>Thaseen</w:t>
      </w:r>
      <w:proofErr w:type="spellEnd"/>
      <w:r w:rsidR="001C5F7C" w:rsidRPr="001C5F7C">
        <w:rPr>
          <w:rFonts w:ascii="Arial" w:hAnsi="Arial" w:cs="Arial"/>
          <w:sz w:val="22"/>
          <w:szCs w:val="22"/>
          <w:lang w:val="en-US"/>
        </w:rPr>
        <w:t>, J</w:t>
      </w:r>
      <w:r w:rsidR="0082794D">
        <w:rPr>
          <w:rFonts w:ascii="Arial" w:hAnsi="Arial" w:cs="Arial"/>
          <w:sz w:val="22"/>
          <w:szCs w:val="22"/>
          <w:lang w:val="en-US"/>
        </w:rPr>
        <w:t>.</w:t>
      </w:r>
      <w:r w:rsidR="001C5F7C" w:rsidRPr="001C5F7C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="001C5F7C" w:rsidRPr="001C5F7C">
        <w:rPr>
          <w:rFonts w:ascii="Arial" w:hAnsi="Arial" w:cs="Arial"/>
          <w:sz w:val="22"/>
          <w:szCs w:val="22"/>
          <w:lang w:val="en-US"/>
        </w:rPr>
        <w:t>Hrsg</w:t>
      </w:r>
      <w:proofErr w:type="spellEnd"/>
      <w:r w:rsidR="001C5F7C" w:rsidRPr="001C5F7C">
        <w:rPr>
          <w:rFonts w:ascii="Arial" w:hAnsi="Arial" w:cs="Arial"/>
          <w:sz w:val="22"/>
          <w:szCs w:val="22"/>
          <w:lang w:val="en-US"/>
        </w:rPr>
        <w:t>.), Routled</w:t>
      </w:r>
      <w:r w:rsidR="006A7E5E">
        <w:rPr>
          <w:rFonts w:ascii="Arial" w:hAnsi="Arial" w:cs="Arial"/>
          <w:sz w:val="22"/>
          <w:szCs w:val="22"/>
          <w:lang w:val="en-US"/>
        </w:rPr>
        <w:t xml:space="preserve">ge Handbook of Climate Justice. London: Routledge, </w:t>
      </w:r>
      <w:r w:rsidR="001C5F7C" w:rsidRPr="001C5F7C">
        <w:rPr>
          <w:rFonts w:ascii="Arial" w:hAnsi="Arial" w:cs="Arial"/>
          <w:sz w:val="22"/>
          <w:szCs w:val="22"/>
          <w:lang w:val="en-US"/>
        </w:rPr>
        <w:t>57-67.</w:t>
      </w:r>
    </w:p>
    <w:p w14:paraId="6C1BC86E" w14:textId="6806B55E" w:rsidR="001C5F7C" w:rsidRPr="001C5F7C" w:rsidRDefault="00E84E0C" w:rsidP="001C5F7C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[54</w:t>
      </w:r>
      <w:r w:rsidR="0098227F" w:rsidRPr="007824D2">
        <w:rPr>
          <w:rFonts w:ascii="Arial" w:hAnsi="Arial" w:cs="Arial"/>
          <w:sz w:val="22"/>
          <w:szCs w:val="22"/>
          <w:lang w:val="en-US"/>
        </w:rPr>
        <w:t xml:space="preserve">] </w:t>
      </w:r>
      <w:r w:rsidR="001C5F7C" w:rsidRPr="0098227F">
        <w:rPr>
          <w:rFonts w:ascii="Arial" w:hAnsi="Arial" w:cs="Arial"/>
          <w:sz w:val="22"/>
          <w:szCs w:val="22"/>
          <w:lang w:val="en-US"/>
        </w:rPr>
        <w:t xml:space="preserve">(2018) </w:t>
      </w:r>
      <w:r w:rsidR="001C5F7C" w:rsidRPr="007D2D80">
        <w:rPr>
          <w:rFonts w:ascii="Arial" w:hAnsi="Arial" w:cs="Arial"/>
          <w:i/>
          <w:sz w:val="22"/>
          <w:szCs w:val="22"/>
          <w:lang w:val="en-US"/>
        </w:rPr>
        <w:t>John Dewey (1934), A Common Faith</w:t>
      </w:r>
      <w:r w:rsidR="001C5F7C" w:rsidRPr="0098227F">
        <w:rPr>
          <w:rFonts w:ascii="Arial" w:hAnsi="Arial" w:cs="Arial"/>
          <w:sz w:val="22"/>
          <w:szCs w:val="22"/>
          <w:lang w:val="en-US"/>
        </w:rPr>
        <w:t xml:space="preserve">. </w:t>
      </w:r>
      <w:r w:rsidR="001C5F7C" w:rsidRPr="00725822">
        <w:rPr>
          <w:rFonts w:ascii="Arial" w:hAnsi="Arial" w:cs="Arial"/>
          <w:sz w:val="22"/>
          <w:szCs w:val="22"/>
        </w:rPr>
        <w:t>In: Kühnlein, M</w:t>
      </w:r>
      <w:r w:rsidR="0082794D">
        <w:rPr>
          <w:rFonts w:ascii="Arial" w:hAnsi="Arial" w:cs="Arial"/>
          <w:sz w:val="22"/>
          <w:szCs w:val="22"/>
        </w:rPr>
        <w:t xml:space="preserve">. </w:t>
      </w:r>
      <w:r w:rsidR="001C5F7C" w:rsidRPr="00725822">
        <w:rPr>
          <w:rFonts w:ascii="Arial" w:hAnsi="Arial" w:cs="Arial"/>
          <w:sz w:val="22"/>
          <w:szCs w:val="22"/>
        </w:rPr>
        <w:t xml:space="preserve">(Hrsg.), Religionsphilosophie und Religionskritik. Ein </w:t>
      </w:r>
      <w:r w:rsidR="001C5F7C" w:rsidRPr="001C5F7C">
        <w:rPr>
          <w:rFonts w:ascii="Arial" w:hAnsi="Arial" w:cs="Arial"/>
          <w:sz w:val="22"/>
          <w:szCs w:val="22"/>
        </w:rPr>
        <w:t>Handbuch. Berlin</w:t>
      </w:r>
      <w:r w:rsidR="006A7E5E">
        <w:rPr>
          <w:rFonts w:ascii="Arial" w:hAnsi="Arial" w:cs="Arial"/>
          <w:sz w:val="22"/>
          <w:szCs w:val="22"/>
        </w:rPr>
        <w:t xml:space="preserve">: </w:t>
      </w:r>
      <w:r w:rsidR="006A7E5E" w:rsidRPr="00725822">
        <w:rPr>
          <w:rFonts w:ascii="Arial" w:hAnsi="Arial" w:cs="Arial"/>
          <w:sz w:val="22"/>
          <w:szCs w:val="22"/>
        </w:rPr>
        <w:t>Suhrkamp</w:t>
      </w:r>
      <w:r w:rsidR="001C5F7C" w:rsidRPr="001C5F7C">
        <w:rPr>
          <w:rFonts w:ascii="Arial" w:hAnsi="Arial" w:cs="Arial"/>
          <w:sz w:val="22"/>
          <w:szCs w:val="22"/>
        </w:rPr>
        <w:t>, 554-563.</w:t>
      </w:r>
    </w:p>
    <w:p w14:paraId="00E507C5" w14:textId="4FDA6A3C" w:rsidR="001C5F7C" w:rsidRPr="00725822" w:rsidRDefault="00E84E0C" w:rsidP="001C5F7C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[53</w:t>
      </w:r>
      <w:r w:rsidR="0098227F" w:rsidRPr="0098227F">
        <w:rPr>
          <w:rFonts w:ascii="Arial" w:hAnsi="Arial" w:cs="Arial"/>
          <w:sz w:val="22"/>
          <w:szCs w:val="22"/>
        </w:rPr>
        <w:t xml:space="preserve">] </w:t>
      </w:r>
      <w:r w:rsidR="001C5F7C" w:rsidRPr="001C5F7C">
        <w:rPr>
          <w:rFonts w:ascii="Arial" w:hAnsi="Arial" w:cs="Arial"/>
          <w:sz w:val="22"/>
          <w:szCs w:val="22"/>
        </w:rPr>
        <w:t xml:space="preserve">(2018) </w:t>
      </w:r>
      <w:r w:rsidR="001C5F7C" w:rsidRPr="007D2D80">
        <w:rPr>
          <w:rFonts w:ascii="Arial" w:hAnsi="Arial" w:cs="Arial"/>
          <w:i/>
          <w:sz w:val="22"/>
          <w:szCs w:val="22"/>
        </w:rPr>
        <w:t>Niklas Luhmann (2000), Die Religion der Gesellschaft</w:t>
      </w:r>
      <w:r w:rsidR="001C5F7C" w:rsidRPr="001C5F7C">
        <w:rPr>
          <w:rFonts w:ascii="Arial" w:hAnsi="Arial" w:cs="Arial"/>
          <w:sz w:val="22"/>
          <w:szCs w:val="22"/>
        </w:rPr>
        <w:t>. In: Kühnlein, M</w:t>
      </w:r>
      <w:r w:rsidR="0082794D">
        <w:rPr>
          <w:rFonts w:ascii="Arial" w:hAnsi="Arial" w:cs="Arial"/>
          <w:sz w:val="22"/>
          <w:szCs w:val="22"/>
        </w:rPr>
        <w:t xml:space="preserve">. </w:t>
      </w:r>
      <w:r w:rsidR="001C5F7C" w:rsidRPr="001C5F7C">
        <w:rPr>
          <w:rFonts w:ascii="Arial" w:hAnsi="Arial" w:cs="Arial"/>
          <w:sz w:val="22"/>
          <w:szCs w:val="22"/>
        </w:rPr>
        <w:t xml:space="preserve">(Hrsg.), Religionsphilosophie und Religionskritik. </w:t>
      </w:r>
      <w:r w:rsidR="001C5F7C" w:rsidRPr="00725822">
        <w:rPr>
          <w:rFonts w:ascii="Arial" w:hAnsi="Arial" w:cs="Arial"/>
          <w:sz w:val="22"/>
          <w:szCs w:val="22"/>
        </w:rPr>
        <w:t>Ein Handbuch. Berlin</w:t>
      </w:r>
      <w:r w:rsidR="006A7E5E" w:rsidRPr="00725822">
        <w:rPr>
          <w:rFonts w:ascii="Arial" w:hAnsi="Arial" w:cs="Arial"/>
          <w:sz w:val="22"/>
          <w:szCs w:val="22"/>
        </w:rPr>
        <w:t>: Suhrkamp</w:t>
      </w:r>
      <w:r w:rsidR="001C5F7C" w:rsidRPr="00725822">
        <w:rPr>
          <w:rFonts w:ascii="Arial" w:hAnsi="Arial" w:cs="Arial"/>
          <w:sz w:val="22"/>
          <w:szCs w:val="22"/>
        </w:rPr>
        <w:t>, 831-843</w:t>
      </w:r>
      <w:r w:rsidR="005362AD">
        <w:rPr>
          <w:rFonts w:ascii="Arial" w:hAnsi="Arial" w:cs="Arial"/>
          <w:sz w:val="22"/>
          <w:szCs w:val="22"/>
        </w:rPr>
        <w:t>.</w:t>
      </w:r>
    </w:p>
    <w:p w14:paraId="187469B6" w14:textId="070BDF07" w:rsidR="0098227F" w:rsidRPr="00725822" w:rsidRDefault="00E84E0C" w:rsidP="0098227F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[52</w:t>
      </w:r>
      <w:r w:rsidR="0098227F" w:rsidRPr="0098227F">
        <w:rPr>
          <w:rFonts w:ascii="Arial" w:hAnsi="Arial" w:cs="Arial"/>
          <w:sz w:val="22"/>
          <w:szCs w:val="22"/>
        </w:rPr>
        <w:t xml:space="preserve">] </w:t>
      </w:r>
      <w:r w:rsidR="0098227F" w:rsidRPr="001C5F7C">
        <w:rPr>
          <w:rFonts w:ascii="Arial" w:hAnsi="Arial" w:cs="Arial"/>
          <w:sz w:val="22"/>
          <w:szCs w:val="22"/>
        </w:rPr>
        <w:t xml:space="preserve">(2018) </w:t>
      </w:r>
      <w:r w:rsidR="0098227F" w:rsidRPr="007D2D80">
        <w:rPr>
          <w:rFonts w:ascii="Arial" w:hAnsi="Arial" w:cs="Arial"/>
          <w:i/>
          <w:sz w:val="22"/>
          <w:szCs w:val="22"/>
        </w:rPr>
        <w:t>Natur als Bezugspunkt der praktischen Philosophie. Ein Problemaufriss</w:t>
      </w:r>
      <w:r w:rsidR="0098227F" w:rsidRPr="001C5F7C">
        <w:rPr>
          <w:rFonts w:ascii="Arial" w:hAnsi="Arial" w:cs="Arial"/>
          <w:sz w:val="22"/>
          <w:szCs w:val="22"/>
        </w:rPr>
        <w:t>. In: Jahrbuch Praktische Philosophie in globaler Perspektive II</w:t>
      </w:r>
      <w:r w:rsidR="006A7E5E">
        <w:rPr>
          <w:rFonts w:ascii="Arial" w:hAnsi="Arial" w:cs="Arial"/>
          <w:sz w:val="22"/>
          <w:szCs w:val="22"/>
        </w:rPr>
        <w:t xml:space="preserve">. </w:t>
      </w:r>
      <w:r w:rsidR="006A7E5E" w:rsidRPr="00725822">
        <w:rPr>
          <w:rFonts w:ascii="Arial" w:hAnsi="Arial" w:cs="Arial"/>
          <w:sz w:val="22"/>
          <w:szCs w:val="22"/>
          <w:lang w:val="en-US"/>
        </w:rPr>
        <w:t>Freiburg: Alber</w:t>
      </w:r>
      <w:r w:rsidR="0098227F" w:rsidRPr="00725822">
        <w:rPr>
          <w:rFonts w:ascii="Arial" w:hAnsi="Arial" w:cs="Arial"/>
          <w:sz w:val="22"/>
          <w:szCs w:val="22"/>
          <w:lang w:val="en-US"/>
        </w:rPr>
        <w:t>, 15-26.</w:t>
      </w:r>
    </w:p>
    <w:p w14:paraId="59CFF66E" w14:textId="0675AC83" w:rsidR="007824D2" w:rsidRPr="007824D2" w:rsidRDefault="00E84E0C" w:rsidP="0098227F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[51</w:t>
      </w:r>
      <w:r w:rsidR="007824D2" w:rsidRPr="007824D2">
        <w:rPr>
          <w:rFonts w:ascii="Arial" w:hAnsi="Arial" w:cs="Arial"/>
          <w:sz w:val="22"/>
          <w:szCs w:val="22"/>
          <w:lang w:val="en-US"/>
        </w:rPr>
        <w:t xml:space="preserve">] (2017) </w:t>
      </w:r>
      <w:r w:rsidR="007824D2" w:rsidRPr="002E4562">
        <w:rPr>
          <w:rFonts w:ascii="Arial" w:hAnsi="Arial" w:cs="Arial"/>
          <w:i/>
          <w:sz w:val="22"/>
          <w:szCs w:val="22"/>
          <w:lang w:val="en-US"/>
        </w:rPr>
        <w:t>Narrating the Future: Between Scientific Scenarios and Political Deliberation – A Pragmatist Comment</w:t>
      </w:r>
      <w:r w:rsidR="007824D2" w:rsidRPr="007824D2">
        <w:rPr>
          <w:rFonts w:ascii="Arial" w:hAnsi="Arial" w:cs="Arial"/>
          <w:sz w:val="22"/>
          <w:szCs w:val="22"/>
          <w:lang w:val="en-US"/>
        </w:rPr>
        <w:t xml:space="preserve">. In: </w:t>
      </w:r>
      <w:proofErr w:type="spellStart"/>
      <w:r w:rsidR="007824D2" w:rsidRPr="007824D2">
        <w:rPr>
          <w:rFonts w:ascii="Arial" w:hAnsi="Arial" w:cs="Arial"/>
          <w:sz w:val="22"/>
          <w:szCs w:val="22"/>
          <w:lang w:val="en-US"/>
        </w:rPr>
        <w:t>Käte</w:t>
      </w:r>
      <w:proofErr w:type="spellEnd"/>
      <w:r w:rsidR="007824D2" w:rsidRPr="007824D2">
        <w:rPr>
          <w:rFonts w:ascii="Arial" w:hAnsi="Arial" w:cs="Arial"/>
          <w:sz w:val="22"/>
          <w:szCs w:val="22"/>
          <w:lang w:val="en-US"/>
        </w:rPr>
        <w:t xml:space="preserve"> Hamburger </w:t>
      </w:r>
      <w:proofErr w:type="spellStart"/>
      <w:r w:rsidR="007824D2" w:rsidRPr="007824D2">
        <w:rPr>
          <w:rFonts w:ascii="Arial" w:hAnsi="Arial" w:cs="Arial"/>
          <w:sz w:val="22"/>
          <w:szCs w:val="22"/>
          <w:lang w:val="en-US"/>
        </w:rPr>
        <w:t>Kolleg</w:t>
      </w:r>
      <w:proofErr w:type="spellEnd"/>
      <w:r w:rsidR="007824D2" w:rsidRPr="007824D2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="007824D2" w:rsidRPr="007824D2">
        <w:rPr>
          <w:rFonts w:ascii="Arial" w:hAnsi="Arial" w:cs="Arial"/>
          <w:sz w:val="22"/>
          <w:szCs w:val="22"/>
          <w:lang w:val="en-US"/>
        </w:rPr>
        <w:t>Hrsg</w:t>
      </w:r>
      <w:proofErr w:type="spellEnd"/>
      <w:r w:rsidR="007824D2" w:rsidRPr="007824D2">
        <w:rPr>
          <w:rFonts w:ascii="Arial" w:hAnsi="Arial" w:cs="Arial"/>
          <w:sz w:val="22"/>
          <w:szCs w:val="22"/>
          <w:lang w:val="en-US"/>
        </w:rPr>
        <w:t>.), Fu</w:t>
      </w:r>
      <w:r w:rsidR="006A7E5E">
        <w:rPr>
          <w:rFonts w:ascii="Arial" w:hAnsi="Arial" w:cs="Arial"/>
          <w:sz w:val="22"/>
          <w:szCs w:val="22"/>
          <w:lang w:val="en-US"/>
        </w:rPr>
        <w:t>ture Scenarios of global cooper</w:t>
      </w:r>
      <w:r w:rsidR="007824D2" w:rsidRPr="007824D2">
        <w:rPr>
          <w:rFonts w:ascii="Arial" w:hAnsi="Arial" w:cs="Arial"/>
          <w:sz w:val="22"/>
          <w:szCs w:val="22"/>
          <w:lang w:val="en-US"/>
        </w:rPr>
        <w:t xml:space="preserve">ation. </w:t>
      </w:r>
      <w:r w:rsidR="007824D2" w:rsidRPr="007824D2">
        <w:rPr>
          <w:rFonts w:ascii="Arial" w:hAnsi="Arial" w:cs="Arial"/>
          <w:sz w:val="22"/>
          <w:szCs w:val="22"/>
        </w:rPr>
        <w:t>Duisburg: Käthe Hamburger Kolleg 2017, 40-48.</w:t>
      </w:r>
    </w:p>
    <w:p w14:paraId="4EEFDDB3" w14:textId="58B08153" w:rsidR="007824D2" w:rsidRDefault="007824D2" w:rsidP="007824D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24D2">
        <w:rPr>
          <w:rFonts w:ascii="Arial" w:hAnsi="Arial" w:cs="Arial"/>
          <w:sz w:val="22"/>
          <w:szCs w:val="22"/>
        </w:rPr>
        <w:lastRenderedPageBreak/>
        <w:t xml:space="preserve">[50] (2017) mit Hanna Pfeifer, </w:t>
      </w:r>
      <w:r w:rsidRPr="002E4562">
        <w:rPr>
          <w:rFonts w:ascii="Arial" w:hAnsi="Arial" w:cs="Arial"/>
          <w:i/>
          <w:sz w:val="22"/>
          <w:szCs w:val="22"/>
        </w:rPr>
        <w:t>Liberale Signaturen der Rede über Religion und der Islamismus</w:t>
      </w:r>
      <w:r w:rsidRPr="007824D2">
        <w:rPr>
          <w:rFonts w:ascii="Arial" w:hAnsi="Arial" w:cs="Arial"/>
          <w:sz w:val="22"/>
          <w:szCs w:val="22"/>
        </w:rPr>
        <w:t xml:space="preserve">. In: Zapf, H./Hidalgo, O./Hildmann, P.W. (Hrsg.), Das Narrativ von der Wiederkehr der Religion. Wiesbaden: Springer, 135-156. </w:t>
      </w:r>
    </w:p>
    <w:p w14:paraId="5D5CDBA4" w14:textId="631905F9" w:rsidR="00FF24B8" w:rsidRPr="00B23539" w:rsidRDefault="00FF24B8" w:rsidP="007824D2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[49</w:t>
      </w:r>
      <w:r w:rsidR="00E57868" w:rsidRPr="002E55A3">
        <w:rPr>
          <w:rFonts w:ascii="Arial" w:hAnsi="Arial" w:cs="Arial"/>
          <w:sz w:val="22"/>
          <w:szCs w:val="22"/>
        </w:rPr>
        <w:t xml:space="preserve">] (2017) </w:t>
      </w:r>
      <w:r w:rsidR="00E57868" w:rsidRPr="002E55A3">
        <w:rPr>
          <w:rFonts w:ascii="Arial" w:hAnsi="Arial" w:cs="Arial"/>
          <w:i/>
          <w:sz w:val="22"/>
          <w:szCs w:val="22"/>
        </w:rPr>
        <w:t>Anerkennung</w:t>
      </w:r>
      <w:r w:rsidR="00B23539">
        <w:rPr>
          <w:rFonts w:ascii="Arial" w:hAnsi="Arial" w:cs="Arial"/>
          <w:i/>
          <w:sz w:val="22"/>
          <w:szCs w:val="22"/>
        </w:rPr>
        <w:t xml:space="preserve"> (III: Sozialethisch)</w:t>
      </w:r>
      <w:r w:rsidR="00E57868" w:rsidRPr="002E55A3">
        <w:rPr>
          <w:rFonts w:ascii="Arial" w:hAnsi="Arial" w:cs="Arial"/>
          <w:i/>
          <w:sz w:val="22"/>
          <w:szCs w:val="22"/>
        </w:rPr>
        <w:t>.</w:t>
      </w:r>
      <w:r w:rsidR="00E57868" w:rsidRPr="002E55A3">
        <w:rPr>
          <w:rFonts w:ascii="Arial" w:hAnsi="Arial" w:cs="Arial"/>
          <w:sz w:val="22"/>
          <w:szCs w:val="22"/>
        </w:rPr>
        <w:t xml:space="preserve"> In: </w:t>
      </w:r>
      <w:r w:rsidR="00B23539">
        <w:rPr>
          <w:rFonts w:ascii="Arial" w:hAnsi="Arial" w:cs="Arial"/>
          <w:sz w:val="22"/>
          <w:szCs w:val="22"/>
        </w:rPr>
        <w:t xml:space="preserve">Oberreuter, H. (Hrsg.), </w:t>
      </w:r>
      <w:r w:rsidR="00B23539" w:rsidRPr="00B23539">
        <w:rPr>
          <w:rFonts w:ascii="Arial" w:hAnsi="Arial" w:cs="Arial"/>
          <w:sz w:val="22"/>
          <w:szCs w:val="22"/>
        </w:rPr>
        <w:t>Staatslexikon (Band 1</w:t>
      </w:r>
      <w:r w:rsidR="006F4ED8">
        <w:rPr>
          <w:rFonts w:ascii="Arial" w:hAnsi="Arial" w:cs="Arial"/>
          <w:sz w:val="22"/>
          <w:szCs w:val="22"/>
        </w:rPr>
        <w:t xml:space="preserve">). Freiburg/B.: Herder. </w:t>
      </w:r>
      <w:r w:rsidR="00B23539" w:rsidRPr="00B23539">
        <w:rPr>
          <w:rFonts w:ascii="Arial" w:hAnsi="Arial" w:cs="Arial"/>
          <w:sz w:val="22"/>
          <w:szCs w:val="22"/>
        </w:rPr>
        <w:t>8. völlig neu bearbeitete Auflage</w:t>
      </w:r>
      <w:r w:rsidR="00B23539">
        <w:rPr>
          <w:rFonts w:ascii="Arial" w:hAnsi="Arial" w:cs="Arial"/>
          <w:sz w:val="22"/>
          <w:szCs w:val="22"/>
        </w:rPr>
        <w:t>, 189-192.</w:t>
      </w:r>
    </w:p>
    <w:p w14:paraId="1671D914" w14:textId="01F3C8EC" w:rsidR="00FF24B8" w:rsidRPr="001F483E" w:rsidRDefault="00FF24B8" w:rsidP="00FF24B8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2E55A3">
        <w:rPr>
          <w:rFonts w:ascii="Arial" w:hAnsi="Arial" w:cs="Arial"/>
          <w:sz w:val="22"/>
          <w:szCs w:val="22"/>
        </w:rPr>
        <w:t xml:space="preserve">[48] </w:t>
      </w:r>
      <w:r w:rsidRPr="00FF24B8">
        <w:rPr>
          <w:rFonts w:ascii="Arial" w:hAnsi="Arial" w:cs="Arial"/>
          <w:sz w:val="22"/>
          <w:szCs w:val="22"/>
        </w:rPr>
        <w:t xml:space="preserve">(2017) </w:t>
      </w:r>
      <w:r w:rsidRPr="00B23539">
        <w:rPr>
          <w:rFonts w:ascii="Arial" w:hAnsi="Arial" w:cs="Arial"/>
          <w:i/>
          <w:sz w:val="22"/>
          <w:szCs w:val="22"/>
        </w:rPr>
        <w:t xml:space="preserve">Postmoderne Perspektiven auf Politik und Religion. Anmerkungen zu Michel Foucault, Jacques Derrida und Gianni </w:t>
      </w:r>
      <w:proofErr w:type="spellStart"/>
      <w:r w:rsidRPr="00B23539">
        <w:rPr>
          <w:rFonts w:ascii="Arial" w:hAnsi="Arial" w:cs="Arial"/>
          <w:i/>
          <w:sz w:val="22"/>
          <w:szCs w:val="22"/>
        </w:rPr>
        <w:t>Vattimo</w:t>
      </w:r>
      <w:proofErr w:type="spellEnd"/>
      <w:r>
        <w:rPr>
          <w:rFonts w:ascii="Arial" w:hAnsi="Arial" w:cs="Arial"/>
          <w:sz w:val="22"/>
          <w:szCs w:val="22"/>
        </w:rPr>
        <w:t>. In: Hidalgo O./</w:t>
      </w:r>
      <w:r w:rsidRPr="00FF24B8">
        <w:rPr>
          <w:rFonts w:ascii="Arial" w:hAnsi="Arial" w:cs="Arial"/>
          <w:sz w:val="22"/>
          <w:szCs w:val="22"/>
        </w:rPr>
        <w:t>Polke C. (</w:t>
      </w:r>
      <w:r>
        <w:rPr>
          <w:rFonts w:ascii="Arial" w:hAnsi="Arial" w:cs="Arial"/>
          <w:sz w:val="22"/>
          <w:szCs w:val="22"/>
        </w:rPr>
        <w:t>Hrsg.</w:t>
      </w:r>
      <w:r w:rsidRPr="00FF24B8">
        <w:rPr>
          <w:rFonts w:ascii="Arial" w:hAnsi="Arial" w:cs="Arial"/>
          <w:sz w:val="22"/>
          <w:szCs w:val="22"/>
        </w:rPr>
        <w:t xml:space="preserve">) Staat und Religion. </w:t>
      </w:r>
      <w:r w:rsidRPr="004C4D60">
        <w:rPr>
          <w:rFonts w:ascii="Arial" w:hAnsi="Arial" w:cs="Arial"/>
          <w:sz w:val="22"/>
          <w:szCs w:val="22"/>
        </w:rPr>
        <w:t xml:space="preserve">Staat – Souveränität – Nation. </w:t>
      </w:r>
      <w:r w:rsidRPr="001F483E">
        <w:rPr>
          <w:rFonts w:ascii="Arial" w:hAnsi="Arial" w:cs="Arial"/>
          <w:sz w:val="22"/>
          <w:szCs w:val="22"/>
          <w:lang w:val="en-US"/>
        </w:rPr>
        <w:t>Wiesbaden: Springer VS, 415-427.</w:t>
      </w:r>
    </w:p>
    <w:p w14:paraId="170B466C" w14:textId="67269731" w:rsidR="007225F7" w:rsidRPr="00F26F4A" w:rsidRDefault="0033376F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FF24B8">
        <w:rPr>
          <w:rFonts w:ascii="Arial" w:hAnsi="Arial" w:cs="Arial"/>
          <w:sz w:val="22"/>
          <w:szCs w:val="22"/>
          <w:lang w:val="en-GB"/>
        </w:rPr>
        <w:t>[4</w:t>
      </w:r>
      <w:r w:rsidR="005F67EA" w:rsidRPr="00FF24B8">
        <w:rPr>
          <w:rFonts w:ascii="Arial" w:hAnsi="Arial" w:cs="Arial"/>
          <w:sz w:val="22"/>
          <w:szCs w:val="22"/>
          <w:lang w:val="en-GB"/>
        </w:rPr>
        <w:t>7</w:t>
      </w:r>
      <w:r w:rsidR="007225F7" w:rsidRPr="00FF24B8">
        <w:rPr>
          <w:rFonts w:ascii="Arial" w:hAnsi="Arial" w:cs="Arial"/>
          <w:sz w:val="22"/>
          <w:szCs w:val="22"/>
          <w:lang w:val="en-GB"/>
        </w:rPr>
        <w:t xml:space="preserve">] (2016) </w:t>
      </w:r>
      <w:r w:rsidR="007225F7" w:rsidRPr="00FF24B8">
        <w:rPr>
          <w:rFonts w:ascii="Arial" w:hAnsi="Arial" w:cs="Arial"/>
          <w:i/>
          <w:iCs/>
          <w:sz w:val="22"/>
          <w:szCs w:val="22"/>
          <w:lang w:val="en-GB"/>
        </w:rPr>
        <w:t xml:space="preserve">Global Governance vs. Global Government. </w:t>
      </w:r>
      <w:r w:rsidR="007225F7">
        <w:rPr>
          <w:rFonts w:ascii="Arial" w:hAnsi="Arial" w:cs="Arial"/>
          <w:i/>
          <w:iCs/>
          <w:sz w:val="22"/>
          <w:szCs w:val="22"/>
          <w:lang w:val="en-US"/>
        </w:rPr>
        <w:t xml:space="preserve">Political Philosophy in Times of </w:t>
      </w:r>
      <w:r w:rsidR="00A70D57">
        <w:rPr>
          <w:rFonts w:ascii="Arial" w:hAnsi="Arial" w:cs="Arial"/>
          <w:i/>
          <w:iCs/>
          <w:sz w:val="22"/>
          <w:szCs w:val="22"/>
          <w:lang w:val="en-US"/>
        </w:rPr>
        <w:t>Globalization</w:t>
      </w:r>
      <w:r w:rsidR="007225F7">
        <w:rPr>
          <w:rFonts w:ascii="Arial" w:hAnsi="Arial" w:cs="Arial"/>
          <w:sz w:val="22"/>
          <w:szCs w:val="22"/>
          <w:lang w:val="en-US"/>
        </w:rPr>
        <w:t xml:space="preserve">. In: </w:t>
      </w:r>
      <w:proofErr w:type="spellStart"/>
      <w:r w:rsidR="007225F7">
        <w:rPr>
          <w:rFonts w:ascii="Arial" w:hAnsi="Arial" w:cs="Arial"/>
          <w:sz w:val="22"/>
          <w:szCs w:val="22"/>
          <w:lang w:val="en-US"/>
        </w:rPr>
        <w:t>Justenhoven</w:t>
      </w:r>
      <w:proofErr w:type="spellEnd"/>
      <w:r w:rsidR="007225F7">
        <w:rPr>
          <w:rFonts w:ascii="Arial" w:hAnsi="Arial" w:cs="Arial"/>
          <w:sz w:val="22"/>
          <w:szCs w:val="22"/>
          <w:lang w:val="en-US"/>
        </w:rPr>
        <w:t>, H.-G./</w:t>
      </w:r>
      <w:proofErr w:type="spellStart"/>
      <w:r w:rsidR="007225F7">
        <w:rPr>
          <w:rFonts w:ascii="Arial" w:hAnsi="Arial" w:cs="Arial"/>
          <w:sz w:val="22"/>
          <w:szCs w:val="22"/>
          <w:lang w:val="en-US"/>
        </w:rPr>
        <w:t>O’Conell</w:t>
      </w:r>
      <w:proofErr w:type="spellEnd"/>
      <w:r w:rsidR="007225F7">
        <w:rPr>
          <w:rFonts w:ascii="Arial" w:hAnsi="Arial" w:cs="Arial"/>
          <w:sz w:val="22"/>
          <w:szCs w:val="22"/>
          <w:lang w:val="en-US"/>
        </w:rPr>
        <w:t>, M.E. (</w:t>
      </w:r>
      <w:proofErr w:type="spellStart"/>
      <w:r w:rsidR="007225F7">
        <w:rPr>
          <w:rFonts w:ascii="Arial" w:hAnsi="Arial" w:cs="Arial"/>
          <w:sz w:val="22"/>
          <w:szCs w:val="22"/>
          <w:lang w:val="en-US"/>
        </w:rPr>
        <w:t>Hrsg</w:t>
      </w:r>
      <w:proofErr w:type="spellEnd"/>
      <w:r w:rsidR="007225F7">
        <w:rPr>
          <w:rFonts w:ascii="Arial" w:hAnsi="Arial" w:cs="Arial"/>
          <w:sz w:val="22"/>
          <w:szCs w:val="22"/>
          <w:lang w:val="en-US"/>
        </w:rPr>
        <w:t>.), Peace through Law.</w:t>
      </w:r>
      <w:r w:rsidR="007225F7" w:rsidRPr="006B5756">
        <w:rPr>
          <w:rFonts w:ascii="Arial" w:hAnsi="Arial" w:cs="Arial"/>
          <w:sz w:val="22"/>
          <w:szCs w:val="22"/>
          <w:lang w:val="en-US"/>
        </w:rPr>
        <w:t xml:space="preserve"> </w:t>
      </w:r>
      <w:r w:rsidR="007225F7" w:rsidRPr="00F26F4A">
        <w:rPr>
          <w:rFonts w:ascii="Arial" w:hAnsi="Arial" w:cs="Arial"/>
          <w:sz w:val="22"/>
          <w:szCs w:val="22"/>
          <w:lang w:val="en-US"/>
        </w:rPr>
        <w:t>Baden Baden</w:t>
      </w:r>
      <w:r w:rsidR="006B5756" w:rsidRPr="00F26F4A">
        <w:rPr>
          <w:rFonts w:ascii="Arial" w:hAnsi="Arial" w:cs="Arial"/>
          <w:sz w:val="22"/>
          <w:szCs w:val="22"/>
          <w:lang w:val="en-US"/>
        </w:rPr>
        <w:t>: Nomos</w:t>
      </w:r>
      <w:r w:rsidR="007225F7" w:rsidRPr="00F26F4A">
        <w:rPr>
          <w:rFonts w:ascii="Arial" w:hAnsi="Arial" w:cs="Arial"/>
          <w:sz w:val="22"/>
          <w:szCs w:val="22"/>
          <w:lang w:val="en-US"/>
        </w:rPr>
        <w:t>, 169-186.</w:t>
      </w:r>
    </w:p>
    <w:p w14:paraId="26994B2B" w14:textId="77777777" w:rsidR="005F67EA" w:rsidRPr="002C67F3" w:rsidRDefault="005F67EA" w:rsidP="005F67EA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[46] (2016) </w:t>
      </w:r>
      <w:proofErr w:type="spellStart"/>
      <w:r w:rsidR="00385107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385107">
        <w:rPr>
          <w:rFonts w:ascii="Arial" w:hAnsi="Arial" w:cs="Arial"/>
          <w:sz w:val="22"/>
          <w:szCs w:val="22"/>
          <w:lang w:val="en-US"/>
        </w:rPr>
        <w:t xml:space="preserve"> Lukas Köhler, 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Human Rights as a Normative Guideline for Climate Policy. </w:t>
      </w:r>
      <w:r w:rsidRPr="0033376F">
        <w:rPr>
          <w:rFonts w:ascii="Arial" w:hAnsi="Arial" w:cs="Arial"/>
          <w:iCs/>
          <w:sz w:val="22"/>
          <w:szCs w:val="22"/>
          <w:lang w:val="en-US"/>
        </w:rPr>
        <w:t xml:space="preserve">In: </w:t>
      </w:r>
      <w:proofErr w:type="spellStart"/>
      <w:r w:rsidRPr="0033376F">
        <w:rPr>
          <w:rFonts w:ascii="Arial" w:hAnsi="Arial" w:cs="Arial"/>
          <w:iCs/>
          <w:sz w:val="22"/>
          <w:szCs w:val="22"/>
          <w:lang w:val="en-US"/>
        </w:rPr>
        <w:t>Düwel</w:t>
      </w:r>
      <w:proofErr w:type="spellEnd"/>
      <w:r w:rsidRPr="0033376F">
        <w:rPr>
          <w:rFonts w:ascii="Arial" w:hAnsi="Arial" w:cs="Arial"/>
          <w:iCs/>
          <w:sz w:val="22"/>
          <w:szCs w:val="22"/>
          <w:lang w:val="en-US"/>
        </w:rPr>
        <w:t xml:space="preserve">, M./Bos G., Human Rights and Sustainability – </w:t>
      </w:r>
      <w:r>
        <w:rPr>
          <w:rFonts w:ascii="Arial" w:hAnsi="Arial" w:cs="Arial"/>
          <w:iCs/>
          <w:sz w:val="22"/>
          <w:szCs w:val="22"/>
          <w:lang w:val="en-US"/>
        </w:rPr>
        <w:t>M</w:t>
      </w:r>
      <w:r w:rsidRPr="0033376F">
        <w:rPr>
          <w:rFonts w:ascii="Arial" w:hAnsi="Arial" w:cs="Arial"/>
          <w:iCs/>
          <w:sz w:val="22"/>
          <w:szCs w:val="22"/>
          <w:lang w:val="en-US"/>
        </w:rPr>
        <w:t xml:space="preserve">oral </w:t>
      </w:r>
      <w:r>
        <w:rPr>
          <w:rFonts w:ascii="Arial" w:hAnsi="Arial" w:cs="Arial"/>
          <w:iCs/>
          <w:sz w:val="22"/>
          <w:szCs w:val="22"/>
          <w:lang w:val="en-US"/>
        </w:rPr>
        <w:t>R</w:t>
      </w:r>
      <w:r w:rsidRPr="0033376F">
        <w:rPr>
          <w:rFonts w:ascii="Arial" w:hAnsi="Arial" w:cs="Arial"/>
          <w:iCs/>
          <w:sz w:val="22"/>
          <w:szCs w:val="22"/>
          <w:lang w:val="en-US"/>
        </w:rPr>
        <w:t xml:space="preserve">esponsibilities for the </w:t>
      </w:r>
      <w:r>
        <w:rPr>
          <w:rFonts w:ascii="Arial" w:hAnsi="Arial" w:cs="Arial"/>
          <w:iCs/>
          <w:sz w:val="22"/>
          <w:szCs w:val="22"/>
          <w:lang w:val="en-US"/>
        </w:rPr>
        <w:t>F</w:t>
      </w:r>
      <w:r w:rsidRPr="0033376F">
        <w:rPr>
          <w:rFonts w:ascii="Arial" w:hAnsi="Arial" w:cs="Arial"/>
          <w:iCs/>
          <w:sz w:val="22"/>
          <w:szCs w:val="22"/>
          <w:lang w:val="en-US"/>
        </w:rPr>
        <w:t>uture</w:t>
      </w:r>
      <w:r w:rsidRPr="0033376F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C67F3">
        <w:rPr>
          <w:rFonts w:ascii="Arial" w:hAnsi="Arial" w:cs="Arial"/>
          <w:sz w:val="22"/>
          <w:szCs w:val="22"/>
        </w:rPr>
        <w:t>Oxford: Routledge 123-136.</w:t>
      </w:r>
    </w:p>
    <w:p w14:paraId="61E5715B" w14:textId="77777777" w:rsidR="007225F7" w:rsidRDefault="007225F7" w:rsidP="005F67EA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</w:t>
      </w:r>
      <w:r w:rsidR="0033376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] (2016) mit Hanna Pfeifer, </w:t>
      </w:r>
      <w:r>
        <w:rPr>
          <w:rFonts w:ascii="Arial" w:hAnsi="Arial" w:cs="Arial"/>
          <w:i/>
          <w:iCs/>
          <w:sz w:val="22"/>
          <w:szCs w:val="22"/>
        </w:rPr>
        <w:t>Governance im Spannungsfeld von Frieden und Gerechtigkeit</w:t>
      </w:r>
      <w:r>
        <w:rPr>
          <w:rFonts w:ascii="Arial" w:hAnsi="Arial" w:cs="Arial"/>
          <w:sz w:val="22"/>
          <w:szCs w:val="22"/>
        </w:rPr>
        <w:t>. In: Wer</w:t>
      </w:r>
      <w:r w:rsidR="0033376F">
        <w:rPr>
          <w:rFonts w:ascii="Arial" w:hAnsi="Arial" w:cs="Arial"/>
          <w:sz w:val="22"/>
          <w:szCs w:val="22"/>
        </w:rPr>
        <w:t>kner, I./Ebeling, K. (Hrsg.),</w:t>
      </w:r>
      <w:r>
        <w:rPr>
          <w:rFonts w:ascii="Arial" w:hAnsi="Arial" w:cs="Arial"/>
          <w:sz w:val="22"/>
          <w:szCs w:val="22"/>
        </w:rPr>
        <w:t xml:space="preserve"> Handbuch Friedensethik</w:t>
      </w:r>
      <w:r w:rsidR="006B57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Wiesbaden: Springer VS, 651-661.</w:t>
      </w:r>
    </w:p>
    <w:p w14:paraId="3A3AADDD" w14:textId="64CB32CC" w:rsidR="00F71C0C" w:rsidRDefault="0033376F" w:rsidP="0033376F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[44] (2016) </w:t>
      </w:r>
      <w:r w:rsidRPr="0033376F">
        <w:rPr>
          <w:rFonts w:ascii="Arial" w:hAnsi="Arial" w:cs="Arial"/>
          <w:i/>
          <w:sz w:val="22"/>
          <w:szCs w:val="22"/>
        </w:rPr>
        <w:t>Umweltgerechtigkeit. Über Chancen und Grenzen von Gerechtigkeitstheorien in der Umweltdebatte</w:t>
      </w:r>
      <w:r>
        <w:rPr>
          <w:rFonts w:ascii="Arial" w:hAnsi="Arial" w:cs="Arial"/>
          <w:sz w:val="22"/>
          <w:szCs w:val="22"/>
        </w:rPr>
        <w:t>. In:</w:t>
      </w:r>
      <w:r w:rsidRPr="003337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C0C" w:rsidRPr="00F71C0C">
        <w:rPr>
          <w:rFonts w:ascii="Arial" w:hAnsi="Arial" w:cs="Arial"/>
          <w:sz w:val="22"/>
          <w:szCs w:val="22"/>
        </w:rPr>
        <w:t>Emunds</w:t>
      </w:r>
      <w:proofErr w:type="spellEnd"/>
      <w:r>
        <w:rPr>
          <w:rFonts w:ascii="Arial" w:hAnsi="Arial" w:cs="Arial"/>
          <w:sz w:val="22"/>
          <w:szCs w:val="22"/>
        </w:rPr>
        <w:t>, B./</w:t>
      </w:r>
      <w:r w:rsidR="00F71C0C" w:rsidRPr="00F71C0C">
        <w:rPr>
          <w:rFonts w:ascii="Arial" w:hAnsi="Arial" w:cs="Arial"/>
          <w:sz w:val="22"/>
          <w:szCs w:val="22"/>
        </w:rPr>
        <w:t>Merkle</w:t>
      </w:r>
      <w:r w:rsidR="005362A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I.</w:t>
      </w:r>
      <w:r w:rsidR="00F71C0C" w:rsidRPr="00F71C0C">
        <w:rPr>
          <w:rFonts w:ascii="Arial" w:hAnsi="Arial" w:cs="Arial"/>
          <w:sz w:val="22"/>
          <w:szCs w:val="22"/>
        </w:rPr>
        <w:t xml:space="preserve"> (H</w:t>
      </w:r>
      <w:r>
        <w:rPr>
          <w:rFonts w:ascii="Arial" w:hAnsi="Arial" w:cs="Arial"/>
          <w:sz w:val="22"/>
          <w:szCs w:val="22"/>
        </w:rPr>
        <w:t>rsg</w:t>
      </w:r>
      <w:r w:rsidR="005362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), </w:t>
      </w:r>
      <w:r w:rsidR="00F71C0C" w:rsidRPr="00F71C0C">
        <w:rPr>
          <w:rFonts w:ascii="Arial" w:hAnsi="Arial" w:cs="Arial"/>
          <w:sz w:val="22"/>
          <w:szCs w:val="22"/>
        </w:rPr>
        <w:t>Umweltgerechtigkeit: Von den sozialen Herausforderungen der großen ökologischen Transformation</w:t>
      </w:r>
      <w:r>
        <w:rPr>
          <w:rFonts w:ascii="Arial" w:hAnsi="Arial" w:cs="Arial"/>
          <w:sz w:val="22"/>
          <w:szCs w:val="22"/>
        </w:rPr>
        <w:t xml:space="preserve">. </w:t>
      </w:r>
      <w:r w:rsidR="006B5756">
        <w:rPr>
          <w:rFonts w:ascii="Arial" w:hAnsi="Arial" w:cs="Arial"/>
          <w:sz w:val="22"/>
          <w:szCs w:val="22"/>
        </w:rPr>
        <w:t xml:space="preserve">Marburg: </w:t>
      </w:r>
      <w:r>
        <w:rPr>
          <w:rFonts w:ascii="Arial" w:hAnsi="Arial" w:cs="Arial"/>
          <w:sz w:val="22"/>
          <w:szCs w:val="22"/>
        </w:rPr>
        <w:t xml:space="preserve">Metropolis, </w:t>
      </w:r>
      <w:r w:rsidR="006B5756">
        <w:rPr>
          <w:rFonts w:ascii="Arial" w:hAnsi="Arial" w:cs="Arial"/>
          <w:sz w:val="22"/>
          <w:szCs w:val="22"/>
        </w:rPr>
        <w:t>269-288.</w:t>
      </w:r>
    </w:p>
    <w:p w14:paraId="782CD026" w14:textId="3D04F33A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[43] (2016) </w:t>
      </w:r>
      <w:r w:rsidRPr="00B710A2">
        <w:rPr>
          <w:rFonts w:ascii="Arial" w:hAnsi="Arial" w:cs="Arial"/>
          <w:i/>
          <w:sz w:val="22"/>
          <w:szCs w:val="22"/>
        </w:rPr>
        <w:t xml:space="preserve">Öffentlichkeit und Liberalismus. </w:t>
      </w:r>
      <w:r>
        <w:rPr>
          <w:rFonts w:ascii="Arial" w:hAnsi="Arial" w:cs="Arial"/>
          <w:sz w:val="22"/>
          <w:szCs w:val="22"/>
        </w:rPr>
        <w:t>In: Könemann, J./Wendel, S. (Hrsg.), Religion, Öffentlichkeit, Moderne. Transdisziplinäre Perspektiven.</w:t>
      </w:r>
      <w:r w:rsidR="00FF24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Bielefeld</w:t>
      </w:r>
      <w:r w:rsidR="00FF24B8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FF24B8">
        <w:rPr>
          <w:rFonts w:ascii="Arial" w:hAnsi="Arial" w:cs="Arial"/>
          <w:sz w:val="22"/>
          <w:szCs w:val="22"/>
        </w:rPr>
        <w:t>transcript</w:t>
      </w:r>
      <w:proofErr w:type="spellEnd"/>
      <w:r>
        <w:rPr>
          <w:rFonts w:ascii="Arial" w:hAnsi="Arial" w:cs="Arial"/>
          <w:sz w:val="22"/>
          <w:szCs w:val="22"/>
        </w:rPr>
        <w:t>, 227-256.</w:t>
      </w:r>
    </w:p>
    <w:p w14:paraId="6A3A2BFA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[42] (2015) </w:t>
      </w:r>
      <w:r>
        <w:rPr>
          <w:rFonts w:ascii="Arial" w:hAnsi="Arial" w:cs="Arial"/>
          <w:i/>
          <w:iCs/>
          <w:sz w:val="22"/>
          <w:szCs w:val="22"/>
        </w:rPr>
        <w:t>Menschenrechte und Pragmatismus. Menschenrechtspraxis und nachhaltige Entwicklung im Anschluss an John Dewey</w:t>
      </w:r>
      <w:r>
        <w:rPr>
          <w:rFonts w:ascii="Arial" w:hAnsi="Arial" w:cs="Arial"/>
          <w:sz w:val="22"/>
          <w:szCs w:val="22"/>
        </w:rPr>
        <w:t>. In: Reder, M./Cojocaru, M.-D. (Hrsg.), Zur Praxis der Menschenrechte. Formen, Potenziale und Widersprüche. Stuttgart: Kohlhammer, 43-66</w:t>
      </w:r>
      <w:r>
        <w:rPr>
          <w:rStyle w:val="st"/>
          <w:rFonts w:ascii="Arial" w:hAnsi="Arial" w:cs="Arial"/>
          <w:sz w:val="22"/>
          <w:szCs w:val="22"/>
        </w:rPr>
        <w:t>.</w:t>
      </w:r>
    </w:p>
    <w:p w14:paraId="54B5FE7F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[41] (2014) mit Mara-Daria Cojocaru, </w:t>
      </w:r>
      <w:r>
        <w:rPr>
          <w:rFonts w:ascii="Arial" w:hAnsi="Arial" w:cs="Arial"/>
          <w:i/>
          <w:iCs/>
          <w:sz w:val="22"/>
          <w:szCs w:val="22"/>
        </w:rPr>
        <w:t>Zukunft der Demokratie. Ende einer Illusion oder Aufbruch zu neuen Formen? Eine Einführung</w:t>
      </w:r>
      <w:r>
        <w:rPr>
          <w:rFonts w:ascii="Arial" w:hAnsi="Arial" w:cs="Arial"/>
          <w:sz w:val="22"/>
          <w:szCs w:val="22"/>
        </w:rPr>
        <w:t>. In: Reder, M./Cojocaru, M.-D. (Hrsg.), Zukunft der Demokratie. Ende einer Illusion oder Aufbruch zu neuen Formen? Stuttgart: Kohlhammer, 7-26.</w:t>
      </w:r>
    </w:p>
    <w:p w14:paraId="64F11E75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[40] (2014) </w:t>
      </w:r>
      <w:r>
        <w:rPr>
          <w:rFonts w:ascii="Arial" w:hAnsi="Arial" w:cs="Arial"/>
          <w:i/>
          <w:iCs/>
          <w:kern w:val="32"/>
          <w:sz w:val="22"/>
          <w:szCs w:val="22"/>
        </w:rPr>
        <w:t>Religion und Öffentlichkeit. Privatsache oder gesellschaftliche Gestaltungsmacht?</w:t>
      </w:r>
      <w:r>
        <w:rPr>
          <w:rFonts w:ascii="Arial" w:hAnsi="Arial" w:cs="Arial"/>
          <w:kern w:val="32"/>
          <w:sz w:val="22"/>
          <w:szCs w:val="22"/>
        </w:rPr>
        <w:t xml:space="preserve"> In: </w:t>
      </w:r>
      <w:r>
        <w:rPr>
          <w:rFonts w:ascii="Arial" w:hAnsi="Arial" w:cs="Arial"/>
          <w:sz w:val="22"/>
          <w:szCs w:val="22"/>
        </w:rPr>
        <w:t xml:space="preserve">Rohe, M. (Hrsg.), Handbuch </w:t>
      </w:r>
      <w:r>
        <w:rPr>
          <w:rStyle w:val="Hervorhebung"/>
          <w:rFonts w:ascii="Arial" w:hAnsi="Arial" w:cs="Arial"/>
          <w:i w:val="0"/>
          <w:iCs w:val="0"/>
          <w:sz w:val="22"/>
          <w:szCs w:val="22"/>
        </w:rPr>
        <w:t>Christentum und Islam in Deutschland. Grundlagen, Erfahrungen und Perspektiven des Zusammenlebens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Freiburg: Herder, 606-626.</w:t>
      </w:r>
    </w:p>
    <w:p w14:paraId="112A63EB" w14:textId="0F3E2BFA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3" w:name="_Toc372902065"/>
      <w:r>
        <w:rPr>
          <w:rFonts w:ascii="Arial" w:hAnsi="Arial" w:cs="Arial"/>
          <w:sz w:val="22"/>
          <w:szCs w:val="22"/>
        </w:rPr>
        <w:t xml:space="preserve">[39] (2014) </w:t>
      </w:r>
      <w:r>
        <w:rPr>
          <w:rFonts w:ascii="Arial" w:hAnsi="Arial" w:cs="Arial"/>
          <w:i/>
          <w:iCs/>
          <w:sz w:val="22"/>
          <w:szCs w:val="22"/>
        </w:rPr>
        <w:t>Kritik</w:t>
      </w:r>
      <w:r>
        <w:rPr>
          <w:rFonts w:ascii="Arial" w:hAnsi="Arial" w:cs="Arial"/>
          <w:sz w:val="22"/>
          <w:szCs w:val="22"/>
        </w:rPr>
        <w:t xml:space="preserve">. </w:t>
      </w:r>
      <w:r w:rsidR="005362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n: Schmidt, T.M./Pitschmann, A. (Hrsg.), Religion und Säkularisierung. Ein interdisziplinäres Handbuch, Stuttgart: J.B. Metzler, 210-216.</w:t>
      </w:r>
    </w:p>
    <w:p w14:paraId="2247FA0D" w14:textId="70A5E405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[38] (2014) </w:t>
      </w:r>
      <w:r>
        <w:rPr>
          <w:rFonts w:ascii="Arial" w:hAnsi="Arial" w:cs="Arial"/>
          <w:i/>
          <w:iCs/>
          <w:sz w:val="22"/>
          <w:szCs w:val="22"/>
        </w:rPr>
        <w:t>Säkularisierung und Weltgesellschaft</w:t>
      </w:r>
      <w:r>
        <w:rPr>
          <w:rFonts w:ascii="Arial" w:hAnsi="Arial" w:cs="Arial"/>
          <w:sz w:val="22"/>
          <w:szCs w:val="22"/>
        </w:rPr>
        <w:t xml:space="preserve">. </w:t>
      </w:r>
      <w:r w:rsidR="005362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n: Schmidt, T.M./Pitschmann, A. (Hrsg.), Religion und Säkularisierung. Ein interdisziplinäres Handbuch, Stuttgart: J.B. Metzler, 343-355.</w:t>
      </w:r>
    </w:p>
    <w:bookmarkEnd w:id="3"/>
    <w:p w14:paraId="3E5089BB" w14:textId="77777777" w:rsidR="007225F7" w:rsidRDefault="007225F7">
      <w:pPr>
        <w:pStyle w:val="Textkrper-Einzug2"/>
        <w:rPr>
          <w:rFonts w:ascii="Arial" w:hAnsi="Arial" w:cs="Arial"/>
        </w:rPr>
      </w:pPr>
      <w:r>
        <w:rPr>
          <w:rFonts w:ascii="Arial" w:hAnsi="Arial" w:cs="Arial"/>
        </w:rPr>
        <w:t xml:space="preserve">[37] (2014) </w:t>
      </w:r>
      <w:r>
        <w:rPr>
          <w:rFonts w:ascii="Arial" w:hAnsi="Arial" w:cs="Arial"/>
          <w:i/>
          <w:iCs/>
        </w:rPr>
        <w:t>Religionen in modernen Gesellschaften. Über die ethischen und politischen Potenziale des Christentums und des Islam</w:t>
      </w:r>
      <w:r>
        <w:rPr>
          <w:rFonts w:ascii="Arial" w:hAnsi="Arial" w:cs="Arial"/>
        </w:rPr>
        <w:t>. In: Reder, M./Engin, H. (Hrsg.), Wandel durch Dialog. Gesellschaftliche, politische und theologische Aspekte des Dialogs zwischen Islam und Christentum. Stuttgart: Kohlhammer, 216-225.</w:t>
      </w:r>
    </w:p>
    <w:p w14:paraId="32C0AFF0" w14:textId="1A53FE85" w:rsidR="007225F7" w:rsidRPr="00014CAD" w:rsidRDefault="007225F7">
      <w:pPr>
        <w:spacing w:line="312" w:lineRule="auto"/>
        <w:ind w:left="284" w:hanging="284"/>
        <w:jc w:val="both"/>
        <w:rPr>
          <w:rStyle w:val="st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[36] (2013) mit Dominik Finkelde und Julia Inthorn, </w:t>
      </w:r>
      <w:r>
        <w:rPr>
          <w:rFonts w:ascii="Arial" w:hAnsi="Arial" w:cs="Arial"/>
          <w:i/>
          <w:iCs/>
          <w:sz w:val="22"/>
          <w:szCs w:val="22"/>
        </w:rPr>
        <w:t>Einführung</w:t>
      </w:r>
      <w:r>
        <w:rPr>
          <w:rFonts w:ascii="Arial" w:hAnsi="Arial" w:cs="Arial"/>
          <w:sz w:val="22"/>
          <w:szCs w:val="22"/>
        </w:rPr>
        <w:t xml:space="preserve">. In: Finkelde D./Inthorn, J./Reder, M. (Hrsg.), Normiertes Leben. Biopolitik und die Funktionalisierung ethischer Diskurse. </w:t>
      </w:r>
      <w:r w:rsidRPr="00014CAD">
        <w:rPr>
          <w:rStyle w:val="st"/>
          <w:rFonts w:ascii="Arial" w:hAnsi="Arial" w:cs="Arial"/>
          <w:sz w:val="22"/>
          <w:szCs w:val="22"/>
        </w:rPr>
        <w:t>Frankfurt/New York: Campus, 6-24.</w:t>
      </w:r>
    </w:p>
    <w:p w14:paraId="252A5E55" w14:textId="77777777" w:rsidR="007225F7" w:rsidRPr="00014CAD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[35] (2013) </w:t>
      </w:r>
      <w:r>
        <w:rPr>
          <w:rFonts w:ascii="Arial" w:hAnsi="Arial" w:cs="Arial"/>
          <w:i/>
          <w:iCs/>
          <w:sz w:val="22"/>
          <w:szCs w:val="22"/>
        </w:rPr>
        <w:t>Ethik als kritische Gesellschaftsreflexion. Struktur und Funktion bereichsethischer Forschung im Kontext der Biopolitik</w:t>
      </w:r>
      <w:r>
        <w:rPr>
          <w:rFonts w:ascii="Arial" w:hAnsi="Arial" w:cs="Arial"/>
          <w:sz w:val="22"/>
          <w:szCs w:val="22"/>
        </w:rPr>
        <w:t xml:space="preserve">. In: Finkelde D./Inthorn, J./Reder, M. (Hrsg.), Normiertes Leben. Biopolitik und die Funktionalisierung ethischer Diskurse. </w:t>
      </w:r>
      <w:r w:rsidRPr="00014CAD">
        <w:rPr>
          <w:rStyle w:val="st"/>
          <w:rFonts w:ascii="Arial" w:hAnsi="Arial" w:cs="Arial"/>
          <w:sz w:val="22"/>
          <w:szCs w:val="22"/>
        </w:rPr>
        <w:t>Frankfurt/New York: Campus, 185-204.</w:t>
      </w:r>
    </w:p>
    <w:p w14:paraId="6571BC0B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[34] (2013) mit Hanna Pfeifer und Mara-Daria Cojocaru, </w:t>
      </w:r>
      <w:r>
        <w:rPr>
          <w:rFonts w:ascii="Arial" w:hAnsi="Arial" w:cs="Arial"/>
          <w:i/>
          <w:iCs/>
          <w:sz w:val="22"/>
          <w:szCs w:val="22"/>
        </w:rPr>
        <w:t xml:space="preserve">Was hält Gesellschaften zusammen? Eine Einführung. </w:t>
      </w:r>
      <w:r>
        <w:rPr>
          <w:rFonts w:ascii="Arial" w:hAnsi="Arial" w:cs="Arial"/>
          <w:sz w:val="22"/>
          <w:szCs w:val="22"/>
        </w:rPr>
        <w:t>In: Reder, M./Pfeifer, H./Cojocaru, M.-D. (Hrsg.), Was hält Gesellschaften zusammen? Der gefährdete Umgang mit Pluralität. Stuttgart: Kohlhammer, VII-XXIII.</w:t>
      </w:r>
    </w:p>
    <w:p w14:paraId="5747D1AE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[33] (2013) </w:t>
      </w:r>
      <w:r>
        <w:rPr>
          <w:rFonts w:ascii="Arial" w:hAnsi="Arial" w:cs="Arial"/>
          <w:i/>
          <w:iCs/>
          <w:sz w:val="22"/>
          <w:szCs w:val="22"/>
        </w:rPr>
        <w:t>Umweltethik als Bereichsethik</w:t>
      </w:r>
      <w:r>
        <w:rPr>
          <w:rFonts w:ascii="Arial" w:hAnsi="Arial" w:cs="Arial"/>
          <w:sz w:val="22"/>
          <w:szCs w:val="22"/>
        </w:rPr>
        <w:t>. In: Vogt, M./Ostheimer, J./</w:t>
      </w:r>
      <w:proofErr w:type="spellStart"/>
      <w:r>
        <w:rPr>
          <w:rFonts w:ascii="Arial" w:hAnsi="Arial" w:cs="Arial"/>
          <w:sz w:val="22"/>
          <w:szCs w:val="22"/>
        </w:rPr>
        <w:t>Uekötter</w:t>
      </w:r>
      <w:proofErr w:type="spellEnd"/>
      <w:r>
        <w:rPr>
          <w:rFonts w:ascii="Arial" w:hAnsi="Arial" w:cs="Arial"/>
          <w:sz w:val="22"/>
          <w:szCs w:val="22"/>
        </w:rPr>
        <w:t>, F. (Hrsg.), Wo steht die Umweltethik? Argumentationsmuster im Wandel. Marburg: Metropolis, 77-92.</w:t>
      </w:r>
    </w:p>
    <w:p w14:paraId="7943D853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[32] (2013) </w:t>
      </w:r>
      <w:r>
        <w:rPr>
          <w:rFonts w:ascii="Arial" w:hAnsi="Arial" w:cs="Arial"/>
          <w:i/>
          <w:iCs/>
          <w:sz w:val="22"/>
          <w:szCs w:val="22"/>
        </w:rPr>
        <w:t>Ethik der Menschenrechte und Klimawandel</w:t>
      </w:r>
      <w:r>
        <w:rPr>
          <w:rFonts w:ascii="Arial" w:hAnsi="Arial" w:cs="Arial"/>
          <w:sz w:val="22"/>
          <w:szCs w:val="22"/>
        </w:rPr>
        <w:t xml:space="preserve">. In: </w:t>
      </w:r>
      <w:r>
        <w:rPr>
          <w:rStyle w:val="author"/>
          <w:rFonts w:ascii="Arial" w:hAnsi="Arial" w:cs="Arial"/>
          <w:sz w:val="22"/>
          <w:szCs w:val="22"/>
        </w:rPr>
        <w:t xml:space="preserve">Geiger, G./van </w:t>
      </w:r>
      <w:proofErr w:type="spellStart"/>
      <w:r>
        <w:rPr>
          <w:rStyle w:val="author"/>
          <w:rFonts w:ascii="Arial" w:hAnsi="Arial" w:cs="Arial"/>
          <w:sz w:val="22"/>
          <w:szCs w:val="22"/>
        </w:rPr>
        <w:t>Saan</w:t>
      </w:r>
      <w:proofErr w:type="spellEnd"/>
      <w:r>
        <w:rPr>
          <w:rStyle w:val="author"/>
          <w:rFonts w:ascii="Arial" w:hAnsi="Arial" w:cs="Arial"/>
          <w:sz w:val="22"/>
          <w:szCs w:val="22"/>
        </w:rPr>
        <w:t>-Klein, B. (Hrsg.)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Style w:val="rezhaupttitel"/>
          <w:rFonts w:ascii="Arial" w:hAnsi="Arial" w:cs="Arial"/>
          <w:sz w:val="22"/>
          <w:szCs w:val="22"/>
        </w:rPr>
        <w:t>Menschenrechte weltweit – Schöpfung bewahren!</w:t>
      </w:r>
      <w:r>
        <w:rPr>
          <w:rStyle w:val="rezuntertitel1"/>
          <w:rFonts w:ascii="Arial" w:hAnsi="Arial" w:cs="Arial"/>
          <w:sz w:val="22"/>
          <w:szCs w:val="22"/>
        </w:rPr>
        <w:t xml:space="preserve"> Grundlagen einer ethischen Umweltpolitik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Style w:val="rezort"/>
          <w:rFonts w:ascii="Arial" w:hAnsi="Arial" w:cs="Arial"/>
          <w:sz w:val="22"/>
          <w:szCs w:val="22"/>
        </w:rPr>
        <w:t>Opladen u. a.: Barbara Budrich,</w:t>
      </w:r>
      <w:r>
        <w:rPr>
          <w:rStyle w:val="rezjahr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107-120.</w:t>
      </w:r>
    </w:p>
    <w:p w14:paraId="3ACED95F" w14:textId="77777777" w:rsidR="007225F7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[31] (2013) </w:t>
      </w:r>
      <w:r>
        <w:rPr>
          <w:rFonts w:ascii="Arial" w:hAnsi="Arial" w:cs="Arial"/>
          <w:i/>
          <w:iCs/>
          <w:sz w:val="22"/>
          <w:szCs w:val="22"/>
        </w:rPr>
        <w:t>Menschenrechte &amp; Wirtschaft: Politische &amp; ethische Überlegungen zur menschenrechtlichen Verantwortung von Unternehmen</w:t>
      </w:r>
      <w:r>
        <w:rPr>
          <w:rFonts w:ascii="Arial" w:hAnsi="Arial" w:cs="Arial"/>
          <w:sz w:val="22"/>
          <w:szCs w:val="22"/>
        </w:rPr>
        <w:t xml:space="preserve">. In: Fonari, A./Führ, V./Stamm, N. (Hrsg.), Siebter Runder Tisch Bayern: Sozial- &amp; Umweltstandards bei Unternehmen. Augsburg, 21-32. </w:t>
      </w:r>
    </w:p>
    <w:p w14:paraId="2C75D6AC" w14:textId="597729AF" w:rsidR="007225F7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[30] (2013) mit Johannes Jüde, </w:t>
      </w:r>
      <w:r>
        <w:rPr>
          <w:rFonts w:ascii="Arial" w:hAnsi="Arial" w:cs="Arial"/>
          <w:i/>
          <w:iCs/>
          <w:sz w:val="22"/>
          <w:szCs w:val="22"/>
        </w:rPr>
        <w:t>Bildung als politische Aufgabe für die Weltgesellschaft</w:t>
      </w:r>
      <w:r>
        <w:rPr>
          <w:rFonts w:ascii="Arial" w:hAnsi="Arial" w:cs="Arial"/>
          <w:sz w:val="22"/>
          <w:szCs w:val="22"/>
        </w:rPr>
        <w:t>. In: Bayerische Zentrale für politische Bildung (Hrsg.), Weltprobleme. München, 333-346.</w:t>
      </w:r>
    </w:p>
    <w:p w14:paraId="3FB95110" w14:textId="77777777" w:rsidR="007225F7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[29] (2013) </w:t>
      </w:r>
      <w:r>
        <w:rPr>
          <w:rFonts w:ascii="Arial" w:hAnsi="Arial" w:cs="Arial"/>
          <w:i/>
          <w:iCs/>
          <w:sz w:val="22"/>
          <w:szCs w:val="22"/>
        </w:rPr>
        <w:t>Verrechtlichung staatlicher Gewalt aus ethischer Perspektive. Das Verhältnis von Recht, Moral und Politik im Kontext militärischer Auslandseinsätze</w:t>
      </w:r>
      <w:r>
        <w:rPr>
          <w:rFonts w:ascii="Arial" w:hAnsi="Arial" w:cs="Arial"/>
          <w:sz w:val="22"/>
          <w:szCs w:val="22"/>
        </w:rPr>
        <w:t>. In: Bohrmann, T./Lather, K.-H./Lohmann, F. (Hrsg.), Handbuch militärische Berufsethik (Band 1: Grundlagen). Wiesbaden: Springer, 159-176.</w:t>
      </w:r>
    </w:p>
    <w:p w14:paraId="43679EB7" w14:textId="16D8D153" w:rsidR="007225F7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[28] (2013) </w:t>
      </w:r>
      <w:r>
        <w:rPr>
          <w:rFonts w:ascii="Arial" w:hAnsi="Arial" w:cs="Arial"/>
          <w:i/>
          <w:iCs/>
          <w:sz w:val="22"/>
          <w:szCs w:val="22"/>
        </w:rPr>
        <w:t>„Wir mögen nicht wissen, was das absolute Gute […] sei, aber was das Unmenschliche ist, das wissen wir sehr genau“ (Adorno 1963/1996, 261) – Anmerkungen zum sozialethischen Diskurs über Klimafolgen</w:t>
      </w:r>
      <w:r>
        <w:rPr>
          <w:rFonts w:ascii="Arial" w:hAnsi="Arial" w:cs="Arial"/>
          <w:sz w:val="22"/>
          <w:szCs w:val="22"/>
        </w:rPr>
        <w:t>. In: Heimbach-Steins, M. (Hrsg.), Ressourcen, Lebensqualität, Sinn. Gerechtigkeit für die Zukunft denken. Paderborn: Ferdinand Schöningh, 73-82.</w:t>
      </w:r>
    </w:p>
    <w:p w14:paraId="7940AC64" w14:textId="77777777" w:rsidR="007225F7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[27] (2012) mit Johannes Wallacher, </w:t>
      </w:r>
      <w:r>
        <w:rPr>
          <w:rFonts w:ascii="Arial" w:hAnsi="Arial" w:cs="Arial"/>
          <w:i/>
          <w:iCs/>
          <w:sz w:val="22"/>
          <w:szCs w:val="22"/>
        </w:rPr>
        <w:t>Klimaverträgliche Entwicklung für alle – eine konkrete Utopie für weltkirchliches Handeln</w:t>
      </w:r>
      <w:r>
        <w:rPr>
          <w:rFonts w:ascii="Arial" w:hAnsi="Arial" w:cs="Arial"/>
          <w:sz w:val="22"/>
          <w:szCs w:val="22"/>
        </w:rPr>
        <w:t>. In: Antkowiak, T./Biesinger, A./</w:t>
      </w:r>
      <w:proofErr w:type="spellStart"/>
      <w:r>
        <w:rPr>
          <w:rFonts w:ascii="Arial" w:hAnsi="Arial" w:cs="Arial"/>
          <w:sz w:val="22"/>
          <w:szCs w:val="22"/>
        </w:rPr>
        <w:t>Bröckelmann</w:t>
      </w:r>
      <w:proofErr w:type="spellEnd"/>
      <w:r>
        <w:rPr>
          <w:rFonts w:ascii="Arial" w:hAnsi="Arial" w:cs="Arial"/>
          <w:sz w:val="22"/>
          <w:szCs w:val="22"/>
        </w:rPr>
        <w:t>-Simon, M./Schrei</w:t>
      </w:r>
      <w:r>
        <w:rPr>
          <w:rFonts w:ascii="Arial" w:hAnsi="Arial" w:cs="Arial"/>
          <w:sz w:val="22"/>
          <w:szCs w:val="22"/>
        </w:rPr>
        <w:softHyphen/>
        <w:t>jäck, T./Fuchs, O. (Hrsg.), Horizont Weltkirche. Erfahrungen – Themen – Optionen und Perspektiven. Ostfildern: Grünewald, 218-234.</w:t>
      </w:r>
    </w:p>
    <w:p w14:paraId="41227755" w14:textId="77777777" w:rsidR="007225F7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[26] (2012) mit Hanna Pfeifer, </w:t>
      </w:r>
      <w:r>
        <w:rPr>
          <w:rFonts w:ascii="Arial" w:hAnsi="Arial" w:cs="Arial"/>
          <w:i/>
          <w:iCs/>
          <w:sz w:val="22"/>
          <w:szCs w:val="22"/>
        </w:rPr>
        <w:t>Einleitung</w:t>
      </w:r>
      <w:r>
        <w:rPr>
          <w:rFonts w:ascii="Arial" w:hAnsi="Arial" w:cs="Arial"/>
          <w:sz w:val="22"/>
          <w:szCs w:val="22"/>
        </w:rPr>
        <w:t>. In: Reder, M./Pfeifer, H. (Hrsg.), Kampf um Ressourcen. Weltordnung zwischen Konkurrenz und Kooperation. Stuttgart: Kohlhammer, VII-X.</w:t>
      </w:r>
    </w:p>
    <w:p w14:paraId="6248CD38" w14:textId="77777777" w:rsidR="007225F7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[25] (2012) mit Ottmar Edenhofer, Hermann Lotze-Campen, Brigitte Knopf, Johannes Wallacher und Johannes Müller,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Introduction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8A391D">
        <w:rPr>
          <w:rFonts w:ascii="Arial" w:hAnsi="Arial" w:cs="Arial"/>
          <w:sz w:val="22"/>
          <w:szCs w:val="22"/>
          <w:lang w:val="en-US"/>
        </w:rPr>
        <w:t>In: Edenhofer, O./</w:t>
      </w:r>
      <w:proofErr w:type="spellStart"/>
      <w:r w:rsidRPr="008A391D">
        <w:rPr>
          <w:rFonts w:ascii="Arial" w:hAnsi="Arial" w:cs="Arial"/>
          <w:sz w:val="22"/>
          <w:szCs w:val="22"/>
          <w:lang w:val="en-US"/>
        </w:rPr>
        <w:t>Lotze-Campen</w:t>
      </w:r>
      <w:proofErr w:type="spellEnd"/>
      <w:r w:rsidRPr="008A391D">
        <w:rPr>
          <w:rFonts w:ascii="Arial" w:hAnsi="Arial" w:cs="Arial"/>
          <w:sz w:val="22"/>
          <w:szCs w:val="22"/>
          <w:lang w:val="en-US"/>
        </w:rPr>
        <w:t xml:space="preserve"> H./</w:t>
      </w:r>
      <w:proofErr w:type="spellStart"/>
      <w:r w:rsidRPr="008A391D">
        <w:rPr>
          <w:rFonts w:ascii="Arial" w:hAnsi="Arial" w:cs="Arial"/>
          <w:sz w:val="22"/>
          <w:szCs w:val="22"/>
          <w:lang w:val="en-US"/>
        </w:rPr>
        <w:t>Wallacher</w:t>
      </w:r>
      <w:proofErr w:type="spellEnd"/>
      <w:r w:rsidRPr="008A391D">
        <w:rPr>
          <w:rFonts w:ascii="Arial" w:hAnsi="Arial" w:cs="Arial"/>
          <w:sz w:val="22"/>
          <w:szCs w:val="22"/>
          <w:lang w:val="en-US"/>
        </w:rPr>
        <w:t>, J./</w:t>
      </w:r>
      <w:proofErr w:type="spellStart"/>
      <w:r w:rsidRPr="008A391D">
        <w:rPr>
          <w:rFonts w:ascii="Arial" w:hAnsi="Arial" w:cs="Arial"/>
          <w:sz w:val="22"/>
          <w:szCs w:val="22"/>
          <w:lang w:val="en-US"/>
        </w:rPr>
        <w:t>Reder</w:t>
      </w:r>
      <w:proofErr w:type="spellEnd"/>
      <w:r w:rsidRPr="008A391D">
        <w:rPr>
          <w:rFonts w:ascii="Arial" w:hAnsi="Arial" w:cs="Arial"/>
          <w:sz w:val="22"/>
          <w:szCs w:val="22"/>
          <w:lang w:val="en-US"/>
        </w:rPr>
        <w:t>, M./Knopf, B./Müller, J. (</w:t>
      </w:r>
      <w:proofErr w:type="spellStart"/>
      <w:r w:rsidRPr="008A391D">
        <w:rPr>
          <w:rFonts w:ascii="Arial" w:hAnsi="Arial" w:cs="Arial"/>
          <w:sz w:val="22"/>
          <w:szCs w:val="22"/>
          <w:lang w:val="en-US"/>
        </w:rPr>
        <w:t>Hrsg</w:t>
      </w:r>
      <w:proofErr w:type="spellEnd"/>
      <w:r w:rsidRPr="008A391D">
        <w:rPr>
          <w:rFonts w:ascii="Arial" w:hAnsi="Arial" w:cs="Arial"/>
          <w:sz w:val="22"/>
          <w:szCs w:val="22"/>
          <w:lang w:val="en-US"/>
        </w:rPr>
        <w:t xml:space="preserve">.), Climate Change, Justice and Sustainability. </w:t>
      </w:r>
      <w:r>
        <w:rPr>
          <w:rFonts w:ascii="Arial" w:hAnsi="Arial" w:cs="Arial"/>
          <w:sz w:val="22"/>
          <w:szCs w:val="22"/>
          <w:lang w:val="en-US"/>
        </w:rPr>
        <w:t>Linking Climate and Development Policy. New York/London: Springer, 1-6.</w:t>
      </w:r>
    </w:p>
    <w:p w14:paraId="1DF5D947" w14:textId="77777777" w:rsidR="007225F7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[24] (2012) </w:t>
      </w:r>
      <w:r>
        <w:rPr>
          <w:rFonts w:ascii="Arial" w:hAnsi="Arial" w:cs="Arial"/>
          <w:i/>
          <w:iCs/>
          <w:sz w:val="22"/>
          <w:szCs w:val="22"/>
          <w:lang w:val="en-US"/>
        </w:rPr>
        <w:t>Climate Change and Human Rights</w:t>
      </w:r>
      <w:r>
        <w:rPr>
          <w:rFonts w:ascii="Arial" w:hAnsi="Arial" w:cs="Arial"/>
          <w:sz w:val="22"/>
          <w:szCs w:val="22"/>
          <w:lang w:val="en-US"/>
        </w:rPr>
        <w:t>. In: Edenhofer, O./Lotze-Campen H./Wallacher, J./Reder, M./Knopf, B./Müller, J.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Hrsg</w:t>
      </w:r>
      <w:proofErr w:type="spellEnd"/>
      <w:r>
        <w:rPr>
          <w:rFonts w:ascii="Arial" w:hAnsi="Arial" w:cs="Arial"/>
          <w:sz w:val="22"/>
          <w:szCs w:val="22"/>
          <w:lang w:val="en-US"/>
        </w:rPr>
        <w:t>.), Climate Change, Justice and Sustainability. Linking Climate and Development Policy. New York/London: Springer, 61-71.</w:t>
      </w:r>
    </w:p>
    <w:p w14:paraId="7B9D3CE6" w14:textId="77777777" w:rsidR="007225F7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[23] (2012)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Johannes Müller, </w:t>
      </w:r>
      <w:r>
        <w:rPr>
          <w:rFonts w:ascii="Arial" w:hAnsi="Arial" w:cs="Arial"/>
          <w:i/>
          <w:iCs/>
          <w:sz w:val="22"/>
          <w:szCs w:val="22"/>
          <w:lang w:val="en-US"/>
        </w:rPr>
        <w:t>Cultures and Religions</w:t>
      </w:r>
      <w:r>
        <w:rPr>
          <w:rFonts w:ascii="Arial" w:hAnsi="Arial" w:cs="Arial"/>
          <w:sz w:val="22"/>
          <w:szCs w:val="22"/>
          <w:lang w:val="en-US"/>
        </w:rPr>
        <w:t>. In: Edenhofer, O./Lotze-Campen H./Wallacher, J./Reder, M./Knopf, B./Müller, J.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Hrsg</w:t>
      </w:r>
      <w:proofErr w:type="spellEnd"/>
      <w:r>
        <w:rPr>
          <w:rFonts w:ascii="Arial" w:hAnsi="Arial" w:cs="Arial"/>
          <w:sz w:val="22"/>
          <w:szCs w:val="22"/>
          <w:lang w:val="en-US"/>
        </w:rPr>
        <w:t>.), Climate Change, Justice and Sustainability. Linking Climate and Development Policy. New York/London: Springer, 111-118.</w:t>
      </w:r>
    </w:p>
    <w:p w14:paraId="5A364807" w14:textId="56F177E2" w:rsidR="007225F7" w:rsidRPr="00014CAD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391D">
        <w:rPr>
          <w:rFonts w:ascii="Arial" w:hAnsi="Arial" w:cs="Arial"/>
          <w:sz w:val="22"/>
          <w:szCs w:val="22"/>
          <w:lang w:val="en-US"/>
        </w:rPr>
        <w:lastRenderedPageBreak/>
        <w:t>[22] (2012)</w:t>
      </w:r>
      <w:r w:rsidR="00625CF9" w:rsidRPr="008A391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A391D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Pr="008A391D">
        <w:rPr>
          <w:rFonts w:ascii="Arial" w:hAnsi="Arial" w:cs="Arial"/>
          <w:sz w:val="22"/>
          <w:szCs w:val="22"/>
          <w:lang w:val="en-US"/>
        </w:rPr>
        <w:t xml:space="preserve"> Hans-Martin </w:t>
      </w:r>
      <w:proofErr w:type="spellStart"/>
      <w:r w:rsidRPr="008A391D">
        <w:rPr>
          <w:rFonts w:ascii="Arial" w:hAnsi="Arial" w:cs="Arial"/>
          <w:sz w:val="22"/>
          <w:szCs w:val="22"/>
          <w:lang w:val="en-US"/>
        </w:rPr>
        <w:t>Füssel</w:t>
      </w:r>
      <w:proofErr w:type="spellEnd"/>
      <w:r w:rsidRPr="008A391D">
        <w:rPr>
          <w:rFonts w:ascii="Arial" w:hAnsi="Arial" w:cs="Arial"/>
          <w:sz w:val="22"/>
          <w:szCs w:val="22"/>
          <w:lang w:val="en-US"/>
        </w:rPr>
        <w:t xml:space="preserve"> und Stephan </w:t>
      </w:r>
      <w:proofErr w:type="spellStart"/>
      <w:r w:rsidRPr="008A391D">
        <w:rPr>
          <w:rFonts w:ascii="Arial" w:hAnsi="Arial" w:cs="Arial"/>
          <w:sz w:val="22"/>
          <w:szCs w:val="22"/>
          <w:lang w:val="en-US"/>
        </w:rPr>
        <w:t>Halegatte</w:t>
      </w:r>
      <w:proofErr w:type="spellEnd"/>
      <w:r w:rsidRPr="008A391D">
        <w:rPr>
          <w:rFonts w:ascii="Arial" w:hAnsi="Arial" w:cs="Arial"/>
          <w:sz w:val="22"/>
          <w:szCs w:val="22"/>
          <w:lang w:val="en-US"/>
        </w:rPr>
        <w:t xml:space="preserve">, </w:t>
      </w:r>
      <w:r w:rsidRPr="008A391D">
        <w:rPr>
          <w:rFonts w:ascii="Arial" w:hAnsi="Arial" w:cs="Arial"/>
          <w:i/>
          <w:iCs/>
          <w:sz w:val="22"/>
          <w:szCs w:val="22"/>
          <w:lang w:val="en-US"/>
        </w:rPr>
        <w:t>International Adaptation Funding</w:t>
      </w:r>
      <w:r w:rsidRPr="008A391D">
        <w:rPr>
          <w:rFonts w:ascii="Arial" w:hAnsi="Arial" w:cs="Arial"/>
          <w:sz w:val="22"/>
          <w:szCs w:val="22"/>
          <w:lang w:val="en-US"/>
        </w:rPr>
        <w:t xml:space="preserve">. </w:t>
      </w:r>
      <w:r w:rsidRPr="00014CAD">
        <w:rPr>
          <w:rFonts w:ascii="Arial" w:hAnsi="Arial" w:cs="Arial"/>
          <w:sz w:val="22"/>
          <w:szCs w:val="22"/>
          <w:lang w:val="en-GB"/>
        </w:rPr>
        <w:t>In: Edenhofer, O./</w:t>
      </w:r>
      <w:proofErr w:type="spellStart"/>
      <w:r w:rsidRPr="00014CAD">
        <w:rPr>
          <w:rFonts w:ascii="Arial" w:hAnsi="Arial" w:cs="Arial"/>
          <w:sz w:val="22"/>
          <w:szCs w:val="22"/>
          <w:lang w:val="en-GB"/>
        </w:rPr>
        <w:t>Lotze-Campen</w:t>
      </w:r>
      <w:proofErr w:type="spellEnd"/>
      <w:r w:rsidRPr="00014CAD">
        <w:rPr>
          <w:rFonts w:ascii="Arial" w:hAnsi="Arial" w:cs="Arial"/>
          <w:sz w:val="22"/>
          <w:szCs w:val="22"/>
          <w:lang w:val="en-GB"/>
        </w:rPr>
        <w:t xml:space="preserve"> H./</w:t>
      </w:r>
      <w:proofErr w:type="spellStart"/>
      <w:r w:rsidRPr="00014CAD">
        <w:rPr>
          <w:rFonts w:ascii="Arial" w:hAnsi="Arial" w:cs="Arial"/>
          <w:sz w:val="22"/>
          <w:szCs w:val="22"/>
          <w:lang w:val="en-GB"/>
        </w:rPr>
        <w:t>Wallacher</w:t>
      </w:r>
      <w:proofErr w:type="spellEnd"/>
      <w:r w:rsidRPr="00014CAD">
        <w:rPr>
          <w:rFonts w:ascii="Arial" w:hAnsi="Arial" w:cs="Arial"/>
          <w:sz w:val="22"/>
          <w:szCs w:val="22"/>
          <w:lang w:val="en-GB"/>
        </w:rPr>
        <w:t>, J./Reder, M./Knopf, B./Müller, J. (</w:t>
      </w:r>
      <w:proofErr w:type="spellStart"/>
      <w:r w:rsidRPr="00014CAD">
        <w:rPr>
          <w:rFonts w:ascii="Arial" w:hAnsi="Arial" w:cs="Arial"/>
          <w:sz w:val="22"/>
          <w:szCs w:val="22"/>
          <w:lang w:val="en-GB"/>
        </w:rPr>
        <w:t>Hrsg</w:t>
      </w:r>
      <w:proofErr w:type="spellEnd"/>
      <w:r w:rsidRPr="00014CAD">
        <w:rPr>
          <w:rFonts w:ascii="Arial" w:hAnsi="Arial" w:cs="Arial"/>
          <w:sz w:val="22"/>
          <w:szCs w:val="22"/>
          <w:lang w:val="en-GB"/>
        </w:rPr>
        <w:t xml:space="preserve">.), </w:t>
      </w:r>
      <w:r w:rsidR="00A70D57" w:rsidRPr="00014CAD">
        <w:rPr>
          <w:rFonts w:ascii="Arial" w:hAnsi="Arial" w:cs="Arial"/>
          <w:sz w:val="22"/>
          <w:szCs w:val="22"/>
          <w:lang w:val="en-GB"/>
        </w:rPr>
        <w:t>Climate</w:t>
      </w:r>
      <w:r w:rsidRPr="00014CAD">
        <w:rPr>
          <w:rFonts w:ascii="Arial" w:hAnsi="Arial" w:cs="Arial"/>
          <w:sz w:val="22"/>
          <w:szCs w:val="22"/>
          <w:lang w:val="en-GB"/>
        </w:rPr>
        <w:t xml:space="preserve"> Change, Justice and Sustainability. </w:t>
      </w:r>
      <w:r w:rsidRPr="00014CAD">
        <w:rPr>
          <w:rFonts w:ascii="Arial" w:hAnsi="Arial" w:cs="Arial"/>
          <w:sz w:val="22"/>
          <w:szCs w:val="22"/>
        </w:rPr>
        <w:t>Linking Climate and Development Policy. New York/London: Springer, 311-330.</w:t>
      </w:r>
    </w:p>
    <w:p w14:paraId="6F7613C6" w14:textId="738DF48E" w:rsidR="007225F7" w:rsidRPr="00014CAD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color w:val="211D1E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[21] </w:t>
      </w:r>
      <w:r>
        <w:rPr>
          <w:rFonts w:ascii="Arial" w:hAnsi="Arial" w:cs="Arial"/>
          <w:color w:val="211D1E"/>
          <w:sz w:val="22"/>
          <w:szCs w:val="22"/>
        </w:rPr>
        <w:t xml:space="preserve">(2012) </w:t>
      </w:r>
      <w:r>
        <w:rPr>
          <w:rFonts w:ascii="Arial" w:hAnsi="Arial" w:cs="Arial"/>
          <w:i/>
          <w:iCs/>
          <w:color w:val="211D1E"/>
          <w:sz w:val="22"/>
          <w:szCs w:val="22"/>
        </w:rPr>
        <w:t xml:space="preserve">Intellektuelle Redlichkeit gegenüber dem </w:t>
      </w:r>
      <w:r w:rsidR="00A70D57">
        <w:rPr>
          <w:rFonts w:ascii="Arial" w:hAnsi="Arial" w:cs="Arial"/>
          <w:i/>
          <w:iCs/>
          <w:color w:val="211D1E"/>
          <w:sz w:val="22"/>
          <w:szCs w:val="22"/>
        </w:rPr>
        <w:t>anderen</w:t>
      </w:r>
      <w:r>
        <w:rPr>
          <w:rFonts w:ascii="Arial" w:hAnsi="Arial" w:cs="Arial"/>
          <w:i/>
          <w:iCs/>
          <w:color w:val="211D1E"/>
          <w:sz w:val="22"/>
          <w:szCs w:val="22"/>
        </w:rPr>
        <w:t xml:space="preserve"> der Vernunft. Kantische Spuren im Nachdenken von Habermas und Derrida über Religion</w:t>
      </w:r>
      <w:r>
        <w:rPr>
          <w:rFonts w:ascii="Arial" w:hAnsi="Arial" w:cs="Arial"/>
          <w:color w:val="211D1E"/>
          <w:sz w:val="22"/>
          <w:szCs w:val="22"/>
        </w:rPr>
        <w:t>. In: Hartung, G./</w:t>
      </w:r>
      <w:proofErr w:type="spellStart"/>
      <w:r>
        <w:rPr>
          <w:rFonts w:ascii="Arial" w:hAnsi="Arial" w:cs="Arial"/>
          <w:color w:val="211D1E"/>
          <w:sz w:val="22"/>
          <w:szCs w:val="22"/>
        </w:rPr>
        <w:t>Schlette</w:t>
      </w:r>
      <w:proofErr w:type="spellEnd"/>
      <w:r>
        <w:rPr>
          <w:rFonts w:ascii="Arial" w:hAnsi="Arial" w:cs="Arial"/>
          <w:color w:val="211D1E"/>
          <w:sz w:val="22"/>
          <w:szCs w:val="22"/>
        </w:rPr>
        <w:t>, M. (Hrsg.), Religiosität und intellektu</w:t>
      </w:r>
      <w:r>
        <w:rPr>
          <w:rFonts w:ascii="Arial" w:hAnsi="Arial" w:cs="Arial"/>
          <w:color w:val="211D1E"/>
          <w:sz w:val="22"/>
          <w:szCs w:val="22"/>
        </w:rPr>
        <w:softHyphen/>
        <w:t xml:space="preserve">elle Redlichkeit. </w:t>
      </w:r>
      <w:r w:rsidRPr="00014CAD">
        <w:rPr>
          <w:rFonts w:ascii="Arial" w:hAnsi="Arial" w:cs="Arial"/>
          <w:color w:val="211D1E"/>
          <w:sz w:val="22"/>
          <w:szCs w:val="22"/>
          <w:lang w:val="en-GB"/>
        </w:rPr>
        <w:t xml:space="preserve">Tübingen: Mohr </w:t>
      </w:r>
      <w:proofErr w:type="spellStart"/>
      <w:r w:rsidRPr="00014CAD">
        <w:rPr>
          <w:rFonts w:ascii="Arial" w:hAnsi="Arial" w:cs="Arial"/>
          <w:color w:val="211D1E"/>
          <w:sz w:val="22"/>
          <w:szCs w:val="22"/>
          <w:lang w:val="en-GB"/>
        </w:rPr>
        <w:t>Siebeck</w:t>
      </w:r>
      <w:proofErr w:type="spellEnd"/>
      <w:r w:rsidRPr="00014CAD">
        <w:rPr>
          <w:rFonts w:ascii="Arial" w:hAnsi="Arial" w:cs="Arial"/>
          <w:color w:val="211D1E"/>
          <w:sz w:val="22"/>
          <w:szCs w:val="22"/>
          <w:lang w:val="en-GB"/>
        </w:rPr>
        <w:t>, 267-288.</w:t>
      </w:r>
    </w:p>
    <w:p w14:paraId="1FE18DF7" w14:textId="77777777" w:rsidR="007225F7" w:rsidRPr="00014CAD" w:rsidRDefault="007225F7">
      <w:pPr>
        <w:spacing w:line="312" w:lineRule="auto"/>
        <w:ind w:left="284" w:hanging="284"/>
        <w:jc w:val="both"/>
        <w:rPr>
          <w:rFonts w:ascii="Arial" w:hAnsi="Arial" w:cs="Arial"/>
          <w:color w:val="211D1E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[20] </w:t>
      </w:r>
      <w:r>
        <w:rPr>
          <w:rFonts w:ascii="Arial" w:hAnsi="Arial" w:cs="Arial"/>
          <w:color w:val="211D1E"/>
          <w:sz w:val="22"/>
          <w:szCs w:val="22"/>
          <w:lang w:val="en-US"/>
        </w:rPr>
        <w:t xml:space="preserve">(2012) </w:t>
      </w:r>
      <w:r>
        <w:rPr>
          <w:rFonts w:ascii="Arial" w:hAnsi="Arial" w:cs="Arial"/>
          <w:i/>
          <w:iCs/>
          <w:color w:val="211D1E"/>
          <w:sz w:val="22"/>
          <w:szCs w:val="22"/>
          <w:lang w:val="en-US"/>
        </w:rPr>
        <w:t>Religion in the Public Sphere: The Social Function of Religion in the Context of Climate and Development Policy</w:t>
      </w:r>
      <w:r>
        <w:rPr>
          <w:rFonts w:ascii="Arial" w:hAnsi="Arial" w:cs="Arial"/>
          <w:color w:val="211D1E"/>
          <w:sz w:val="22"/>
          <w:szCs w:val="22"/>
          <w:lang w:val="en-US"/>
        </w:rPr>
        <w:t>. In: Gerten, D./Bergmann, S. (</w:t>
      </w:r>
      <w:proofErr w:type="spellStart"/>
      <w:r>
        <w:rPr>
          <w:rFonts w:ascii="Arial" w:hAnsi="Arial" w:cs="Arial"/>
          <w:color w:val="211D1E"/>
          <w:sz w:val="22"/>
          <w:szCs w:val="22"/>
          <w:lang w:val="en-US"/>
        </w:rPr>
        <w:t>Hrsg</w:t>
      </w:r>
      <w:proofErr w:type="spellEnd"/>
      <w:r>
        <w:rPr>
          <w:rFonts w:ascii="Arial" w:hAnsi="Arial" w:cs="Arial"/>
          <w:color w:val="211D1E"/>
          <w:sz w:val="22"/>
          <w:szCs w:val="22"/>
          <w:lang w:val="en-US"/>
        </w:rPr>
        <w:t xml:space="preserve">.), Religion in Environmental and Climate Change. Suffering, Values, Lifestyles. </w:t>
      </w:r>
      <w:r w:rsidRPr="00014CAD">
        <w:rPr>
          <w:rFonts w:ascii="Arial" w:hAnsi="Arial" w:cs="Arial"/>
          <w:color w:val="211D1E"/>
          <w:sz w:val="22"/>
          <w:szCs w:val="22"/>
        </w:rPr>
        <w:t>New York: Bloomsbury Academic, 32-45.</w:t>
      </w:r>
    </w:p>
    <w:p w14:paraId="2B0FFA19" w14:textId="77777777" w:rsidR="007225F7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[19] (2012) </w:t>
      </w:r>
      <w:r>
        <w:rPr>
          <w:rFonts w:ascii="Arial" w:hAnsi="Arial" w:cs="Arial"/>
          <w:i/>
          <w:iCs/>
          <w:sz w:val="22"/>
          <w:szCs w:val="22"/>
        </w:rPr>
        <w:t>Über das Recht auf (grenzenlose) Kritik als Ideal einer freien Wissenschaft. Überlegungen ausgehend von Nicolaus Cusanus und Jacques Derrida</w:t>
      </w:r>
      <w:r>
        <w:rPr>
          <w:rFonts w:ascii="Arial" w:hAnsi="Arial" w:cs="Arial"/>
          <w:sz w:val="22"/>
          <w:szCs w:val="22"/>
        </w:rPr>
        <w:t>. In: Vogt, F. (Hrsg.), Freiheit der Wissenschaft. Beiträge zu ihrer Bedeutung, Normativität und Funktion. Berlin: De Gruyter, 91-109.</w:t>
      </w:r>
    </w:p>
    <w:p w14:paraId="1EFA61DB" w14:textId="77777777" w:rsidR="007225F7" w:rsidRDefault="007225F7">
      <w:pPr>
        <w:pStyle w:val="NurText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[18] </w:t>
      </w:r>
      <w:r>
        <w:rPr>
          <w:rStyle w:val="A4"/>
          <w:rFonts w:ascii="Arial" w:hAnsi="Arial" w:cs="Arial"/>
          <w:sz w:val="22"/>
          <w:szCs w:val="22"/>
        </w:rPr>
        <w:t xml:space="preserve">(2011) mit </w:t>
      </w:r>
      <w:proofErr w:type="spellStart"/>
      <w:r>
        <w:rPr>
          <w:rStyle w:val="A4"/>
          <w:rFonts w:ascii="Arial" w:hAnsi="Arial" w:cs="Arial"/>
          <w:sz w:val="22"/>
          <w:szCs w:val="22"/>
        </w:rPr>
        <w:t>Chimara</w:t>
      </w:r>
      <w:proofErr w:type="spellEnd"/>
      <w:r>
        <w:rPr>
          <w:rStyle w:val="A4"/>
          <w:rFonts w:ascii="Arial" w:hAnsi="Arial" w:cs="Arial"/>
          <w:sz w:val="22"/>
          <w:szCs w:val="22"/>
        </w:rPr>
        <w:t xml:space="preserve"> Chester, </w:t>
      </w:r>
      <w:r>
        <w:rPr>
          <w:rStyle w:val="A4"/>
          <w:rFonts w:ascii="Arial" w:hAnsi="Arial" w:cs="Arial"/>
          <w:i/>
          <w:iCs/>
          <w:sz w:val="22"/>
          <w:szCs w:val="22"/>
        </w:rPr>
        <w:t>Demokratie und Motivation – Über die Bedeutung und Grenzen rationaler Motivation in demokratischen Prozessen</w:t>
      </w:r>
      <w:r>
        <w:rPr>
          <w:rStyle w:val="A4"/>
          <w:rFonts w:ascii="Arial" w:hAnsi="Arial" w:cs="Arial"/>
          <w:sz w:val="22"/>
          <w:szCs w:val="22"/>
        </w:rPr>
        <w:t xml:space="preserve">. In: </w:t>
      </w:r>
      <w:proofErr w:type="spellStart"/>
      <w:r>
        <w:rPr>
          <w:rStyle w:val="A4"/>
          <w:rFonts w:ascii="Arial" w:hAnsi="Arial" w:cs="Arial"/>
          <w:sz w:val="22"/>
          <w:szCs w:val="22"/>
        </w:rPr>
        <w:t>Brüntrup</w:t>
      </w:r>
      <w:proofErr w:type="spellEnd"/>
      <w:r>
        <w:rPr>
          <w:rStyle w:val="A4"/>
          <w:rFonts w:ascii="Arial" w:hAnsi="Arial" w:cs="Arial"/>
          <w:sz w:val="22"/>
          <w:szCs w:val="22"/>
        </w:rPr>
        <w:t>, G./Schwartz, M. (Hrsg.), Warum wir handeln – Philosophie der Motivation. Stuttgart: Kohlhammer, 121-135.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88E10F" w14:textId="77777777" w:rsidR="007225F7" w:rsidRDefault="007225F7">
      <w:pPr>
        <w:pStyle w:val="Pa3"/>
        <w:spacing w:line="312" w:lineRule="auto"/>
        <w:ind w:left="284" w:hanging="284"/>
        <w:jc w:val="both"/>
        <w:rPr>
          <w:rStyle w:val="A4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[17] </w:t>
      </w:r>
      <w:r>
        <w:rPr>
          <w:rStyle w:val="A4"/>
          <w:rFonts w:ascii="Arial" w:hAnsi="Arial" w:cs="Arial"/>
          <w:sz w:val="22"/>
          <w:szCs w:val="22"/>
        </w:rPr>
        <w:t xml:space="preserve">(2011) </w:t>
      </w:r>
      <w:r>
        <w:rPr>
          <w:rStyle w:val="A4"/>
          <w:rFonts w:ascii="Arial" w:hAnsi="Arial" w:cs="Arial"/>
          <w:i/>
          <w:iCs/>
          <w:sz w:val="22"/>
          <w:szCs w:val="22"/>
        </w:rPr>
        <w:t>Unternehmen vs. Rahmenordnung: An wen richten sich ethische Forderungen? Impulse aus der Wissenschaft für die Debatte über Sozial- und Umweltstandards</w:t>
      </w:r>
      <w:r>
        <w:rPr>
          <w:rStyle w:val="A4"/>
          <w:rFonts w:ascii="Arial" w:hAnsi="Arial" w:cs="Arial"/>
          <w:sz w:val="22"/>
          <w:szCs w:val="22"/>
        </w:rPr>
        <w:t>. In: Fonari, A./Stamm, N. (Hrsg.), Fünfter Runder Tisch Bayern: Sozial- und Umweltstandards bei Unternehmen. München, 89-96.</w:t>
      </w:r>
    </w:p>
    <w:p w14:paraId="4C2EAF66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[16] (2010) </w:t>
      </w:r>
      <w:r>
        <w:rPr>
          <w:rFonts w:ascii="Arial" w:hAnsi="Arial" w:cs="Arial"/>
          <w:i/>
          <w:iCs/>
          <w:sz w:val="22"/>
          <w:szCs w:val="22"/>
        </w:rPr>
        <w:t xml:space="preserve">Interkulturalität in der politischen Philosophie. Systematische Anmerkungen und eine Konkretisierung. </w:t>
      </w:r>
      <w:r>
        <w:rPr>
          <w:rFonts w:ascii="Arial" w:hAnsi="Arial" w:cs="Arial"/>
          <w:sz w:val="22"/>
          <w:szCs w:val="22"/>
        </w:rPr>
        <w:t>In: Nawrath, T./Hildmann, P. (Hrsg.), Interkultureller Dialog und Menschenrechte. Probleme der Grundlagenforschung und politischen Umsetzung. Nordhausen: Traugott Bautz, 1-24.</w:t>
      </w:r>
    </w:p>
    <w:p w14:paraId="360BC9AD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[15] (2009) </w:t>
      </w:r>
      <w:r>
        <w:rPr>
          <w:rFonts w:ascii="Arial" w:hAnsi="Arial" w:cs="Arial"/>
          <w:i/>
          <w:iCs/>
          <w:sz w:val="22"/>
          <w:szCs w:val="22"/>
        </w:rPr>
        <w:t xml:space="preserve">Religion als kulturelle Praxis an der Grenze zwischen Glauben und Wissen. Anregungen von F. Schleiermacher und J. Derrida. </w:t>
      </w:r>
      <w:r>
        <w:rPr>
          <w:rFonts w:ascii="Arial" w:hAnsi="Arial" w:cs="Arial"/>
          <w:sz w:val="22"/>
          <w:szCs w:val="22"/>
        </w:rPr>
        <w:t>In: Wenzel, K./Schmidt, T.M. (Hrsg.), Moderne Religion? Theologische und religionsphilosophische Reaktionen auf Jürgen Habermas. Frei</w:t>
      </w:r>
      <w:r>
        <w:rPr>
          <w:rFonts w:ascii="Arial" w:hAnsi="Arial" w:cs="Arial"/>
          <w:sz w:val="22"/>
          <w:szCs w:val="22"/>
        </w:rPr>
        <w:softHyphen/>
        <w:t>burg: Herder, 128-152.</w:t>
      </w:r>
    </w:p>
    <w:p w14:paraId="7D44C1B8" w14:textId="77777777" w:rsidR="007225F7" w:rsidRDefault="007225F7">
      <w:p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DF4AFB">
        <w:rPr>
          <w:rFonts w:ascii="Arial" w:hAnsi="Arial" w:cs="Arial"/>
          <w:sz w:val="22"/>
          <w:szCs w:val="22"/>
        </w:rPr>
        <w:t xml:space="preserve">[14] (2009) mit Johannes Müller, </w:t>
      </w:r>
      <w:proofErr w:type="spellStart"/>
      <w:r w:rsidRPr="00DF4AFB">
        <w:rPr>
          <w:rFonts w:ascii="Arial" w:hAnsi="Arial" w:cs="Arial"/>
          <w:i/>
          <w:iCs/>
          <w:sz w:val="22"/>
          <w:szCs w:val="22"/>
        </w:rPr>
        <w:t>Religions</w:t>
      </w:r>
      <w:proofErr w:type="spellEnd"/>
      <w:r w:rsidRPr="00DF4AFB">
        <w:rPr>
          <w:rFonts w:ascii="Arial" w:hAnsi="Arial" w:cs="Arial"/>
          <w:i/>
          <w:iCs/>
          <w:sz w:val="22"/>
          <w:szCs w:val="22"/>
        </w:rPr>
        <w:t xml:space="preserve"> and Global Justice. 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Reflections from an Inter-cultural and Inter-religious Perspective. </w:t>
      </w:r>
      <w:r>
        <w:rPr>
          <w:rFonts w:ascii="Arial" w:hAnsi="Arial" w:cs="Arial"/>
          <w:sz w:val="22"/>
          <w:szCs w:val="22"/>
          <w:lang w:val="en-GB"/>
        </w:rPr>
        <w:t xml:space="preserve">In: </w:t>
      </w:r>
      <w:r>
        <w:rPr>
          <w:rFonts w:ascii="Arial" w:hAnsi="Arial" w:cs="Arial"/>
          <w:sz w:val="22"/>
          <w:szCs w:val="22"/>
          <w:lang w:val="en-US"/>
        </w:rPr>
        <w:t>Mack, E./Schramm, M./Klasen, S./Pogge, T.</w:t>
      </w:r>
      <w:r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Hrsg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.), Absolute poverty and global justice. </w:t>
      </w:r>
      <w:r>
        <w:rPr>
          <w:rFonts w:ascii="Arial" w:hAnsi="Arial" w:cs="Arial"/>
          <w:sz w:val="22"/>
          <w:szCs w:val="22"/>
          <w:lang w:val="en-US"/>
        </w:rPr>
        <w:t>Aldershot/London: Ashgate, 91-99.</w:t>
      </w:r>
    </w:p>
    <w:p w14:paraId="51C8A1CF" w14:textId="77777777" w:rsidR="007225F7" w:rsidRDefault="007225F7">
      <w:p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[13] (2009) </w:t>
      </w:r>
      <w:r>
        <w:rPr>
          <w:rFonts w:ascii="Arial" w:hAnsi="Arial" w:cs="Arial"/>
          <w:i/>
          <w:iCs/>
          <w:sz w:val="22"/>
          <w:szCs w:val="22"/>
        </w:rPr>
        <w:t xml:space="preserve">Kommuniziere und vernetze (dich)! Über zwei Imperative der politischen Theorie und ihre Bedeutung für Staat, Unternehmen und den Runden Tisch. </w:t>
      </w:r>
      <w:r>
        <w:rPr>
          <w:rFonts w:ascii="Arial" w:hAnsi="Arial" w:cs="Arial"/>
          <w:sz w:val="22"/>
          <w:szCs w:val="22"/>
        </w:rPr>
        <w:t>In: Fonari, A./Mutz, G./Reder, M./Stamm, N./Wallacher, J. (Hrsg.), Dritter Runder Tisch Bayern: Sozial- und Umweltstandards bei Unternehmen. Augsburg/München 2009, 51-60.</w:t>
      </w:r>
    </w:p>
    <w:p w14:paraId="18F466AE" w14:textId="176F8B63" w:rsidR="007225F7" w:rsidRDefault="007225F7">
      <w:p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[12] (2008) </w:t>
      </w:r>
      <w:r>
        <w:rPr>
          <w:rFonts w:ascii="Arial" w:hAnsi="Arial" w:cs="Arial"/>
          <w:i/>
          <w:iCs/>
          <w:sz w:val="22"/>
          <w:szCs w:val="22"/>
        </w:rPr>
        <w:t xml:space="preserve">Wie weit </w:t>
      </w:r>
      <w:r w:rsidR="00CA5757">
        <w:rPr>
          <w:rFonts w:ascii="Arial" w:hAnsi="Arial" w:cs="Arial"/>
          <w:i/>
          <w:iCs/>
          <w:sz w:val="22"/>
          <w:szCs w:val="22"/>
        </w:rPr>
        <w:t>k</w:t>
      </w:r>
      <w:r>
        <w:rPr>
          <w:rFonts w:ascii="Arial" w:hAnsi="Arial" w:cs="Arial"/>
          <w:i/>
          <w:iCs/>
          <w:sz w:val="22"/>
          <w:szCs w:val="22"/>
        </w:rPr>
        <w:t xml:space="preserve">önnen Glaube und Vernunft unterschieden werden? Religionsphilosophische und ethische Anmerkungen. </w:t>
      </w:r>
      <w:r>
        <w:rPr>
          <w:rFonts w:ascii="Arial" w:hAnsi="Arial" w:cs="Arial"/>
          <w:sz w:val="22"/>
          <w:szCs w:val="22"/>
        </w:rPr>
        <w:t>In: Reder, M./Schmidt, J. (Hrsg.), Bewusstsein von dem, was fehlt. Eine Diskussion mit Jürgen Habermas. Frankfurt/M.: Suhrkamp, 50-67.</w:t>
      </w:r>
    </w:p>
    <w:p w14:paraId="7313EAF0" w14:textId="77777777" w:rsidR="00EE48CF" w:rsidRDefault="007225F7" w:rsidP="00EE48CF">
      <w:pPr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it-IT"/>
        </w:rPr>
        <w:t>Spanisch</w:t>
      </w:r>
      <w:proofErr w:type="spellEnd"/>
      <w:r>
        <w:rPr>
          <w:rFonts w:ascii="Arial" w:hAnsi="Arial" w:cs="Arial"/>
          <w:i/>
          <w:iCs/>
          <w:sz w:val="22"/>
          <w:szCs w:val="22"/>
          <w:lang w:val="it-IT"/>
        </w:rPr>
        <w:t xml:space="preserve">: </w:t>
      </w:r>
      <w:r>
        <w:rPr>
          <w:rFonts w:ascii="Arial" w:hAnsi="Arial" w:cs="Arial"/>
          <w:sz w:val="22"/>
          <w:szCs w:val="22"/>
          <w:lang w:val="it-IT"/>
        </w:rPr>
        <w:t xml:space="preserve">(2009)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Hasta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qué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puntp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pueden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diferenciarse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la fe y la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razón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?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Reflexiones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desde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filosofía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religión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y 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ética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 xml:space="preserve">In: Carta al Papa.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Consideraciones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sobre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. Barcelona: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Paidós</w:t>
      </w:r>
      <w:proofErr w:type="spellEnd"/>
      <w:r>
        <w:rPr>
          <w:rFonts w:ascii="Arial" w:hAnsi="Arial" w:cs="Arial"/>
          <w:sz w:val="22"/>
          <w:szCs w:val="22"/>
          <w:lang w:val="en-GB"/>
        </w:rPr>
        <w:t>, 111-152.</w:t>
      </w:r>
    </w:p>
    <w:p w14:paraId="5E28EF33" w14:textId="77777777" w:rsidR="00EE48CF" w:rsidRPr="00EE48CF" w:rsidRDefault="007225F7" w:rsidP="00EE48CF">
      <w:pPr>
        <w:numPr>
          <w:ilvl w:val="0"/>
          <w:numId w:val="20"/>
        </w:numPr>
        <w:spacing w:line="312" w:lineRule="auto"/>
        <w:jc w:val="both"/>
        <w:rPr>
          <w:rStyle w:val="region"/>
          <w:rFonts w:ascii="Arial" w:hAnsi="Arial" w:cs="Arial"/>
          <w:sz w:val="22"/>
          <w:szCs w:val="22"/>
          <w:lang w:val="en-GB"/>
        </w:rPr>
      </w:pPr>
      <w:r w:rsidRPr="00EE48CF">
        <w:rPr>
          <w:rFonts w:ascii="Arial" w:hAnsi="Arial" w:cs="Arial"/>
          <w:i/>
          <w:iCs/>
          <w:sz w:val="22"/>
          <w:szCs w:val="22"/>
          <w:lang w:val="en-GB"/>
        </w:rPr>
        <w:lastRenderedPageBreak/>
        <w:t xml:space="preserve">Englisch </w:t>
      </w:r>
      <w:r w:rsidRPr="00EE48CF">
        <w:rPr>
          <w:rFonts w:ascii="Arial" w:hAnsi="Arial" w:cs="Arial"/>
          <w:sz w:val="22"/>
          <w:szCs w:val="22"/>
          <w:lang w:val="en-GB"/>
        </w:rPr>
        <w:t xml:space="preserve">(2010): How far can faith and reason be distinguished? In: Awareness of what is missing. </w:t>
      </w:r>
      <w:r w:rsidRPr="00EE48CF">
        <w:rPr>
          <w:rStyle w:val="region"/>
          <w:rFonts w:ascii="Arial" w:hAnsi="Arial" w:cs="Arial"/>
          <w:sz w:val="22"/>
          <w:szCs w:val="22"/>
        </w:rPr>
        <w:t xml:space="preserve">Cambridge: </w:t>
      </w:r>
      <w:proofErr w:type="spellStart"/>
      <w:r w:rsidRPr="00EE48CF">
        <w:rPr>
          <w:rStyle w:val="region"/>
          <w:rFonts w:ascii="Arial" w:hAnsi="Arial" w:cs="Arial"/>
          <w:sz w:val="22"/>
          <w:szCs w:val="22"/>
        </w:rPr>
        <w:t>Polity</w:t>
      </w:r>
      <w:proofErr w:type="spellEnd"/>
      <w:r w:rsidRPr="00EE48CF">
        <w:rPr>
          <w:rStyle w:val="region"/>
          <w:rFonts w:ascii="Arial" w:hAnsi="Arial" w:cs="Arial"/>
          <w:sz w:val="22"/>
          <w:szCs w:val="22"/>
        </w:rPr>
        <w:t xml:space="preserve"> Press, 36-50.</w:t>
      </w:r>
    </w:p>
    <w:p w14:paraId="636D54A9" w14:textId="77777777" w:rsidR="007225F7" w:rsidRPr="00EE48CF" w:rsidRDefault="007225F7" w:rsidP="00EE48C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E48CF">
        <w:rPr>
          <w:rFonts w:ascii="Arial" w:hAnsi="Arial" w:cs="Arial"/>
          <w:sz w:val="22"/>
          <w:szCs w:val="22"/>
        </w:rPr>
        <w:t xml:space="preserve">[11] (2008) mit Josef Schmidt, </w:t>
      </w:r>
      <w:r w:rsidRPr="00EE48CF">
        <w:rPr>
          <w:rFonts w:ascii="Arial" w:hAnsi="Arial" w:cs="Arial"/>
          <w:i/>
          <w:iCs/>
          <w:sz w:val="22"/>
          <w:szCs w:val="22"/>
        </w:rPr>
        <w:t xml:space="preserve">Habermas und die Religion. </w:t>
      </w:r>
      <w:r w:rsidRPr="00EE48CF">
        <w:rPr>
          <w:rFonts w:ascii="Arial" w:hAnsi="Arial" w:cs="Arial"/>
          <w:sz w:val="22"/>
          <w:szCs w:val="22"/>
        </w:rPr>
        <w:t>In: Reder, M./Schmidt, J. (Hrsg.), Bewusstsein von dem, was fehlt. Eine Diskussion mit Jürgen Habermas. Frankfurt/M.: Suhrkamp, 9-24.</w:t>
      </w:r>
    </w:p>
    <w:p w14:paraId="7455CF21" w14:textId="132303BE" w:rsidR="007225F7" w:rsidRDefault="007225F7">
      <w:pPr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i/>
          <w:iCs/>
          <w:sz w:val="22"/>
          <w:szCs w:val="22"/>
        </w:rPr>
        <w:t xml:space="preserve">Spanisch: </w:t>
      </w:r>
      <w:r>
        <w:rPr>
          <w:rFonts w:ascii="Arial" w:hAnsi="Arial" w:cs="Arial"/>
          <w:sz w:val="22"/>
          <w:szCs w:val="22"/>
        </w:rPr>
        <w:t xml:space="preserve">(2009) Habermas y la </w:t>
      </w:r>
      <w:proofErr w:type="spellStart"/>
      <w:r>
        <w:rPr>
          <w:rFonts w:ascii="Arial" w:hAnsi="Arial" w:cs="Arial"/>
          <w:sz w:val="22"/>
          <w:szCs w:val="22"/>
        </w:rPr>
        <w:t>religión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 xml:space="preserve">In: Carta al Papa.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Conside</w:t>
      </w:r>
      <w:r w:rsidR="00242FBF">
        <w:rPr>
          <w:rFonts w:ascii="Arial" w:hAnsi="Arial" w:cs="Arial"/>
          <w:sz w:val="22"/>
          <w:szCs w:val="22"/>
          <w:lang w:val="en-GB"/>
        </w:rPr>
        <w:t>raciones</w:t>
      </w:r>
      <w:proofErr w:type="spellEnd"/>
      <w:r w:rsidR="00242FB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42FBF">
        <w:rPr>
          <w:rFonts w:ascii="Arial" w:hAnsi="Arial" w:cs="Arial"/>
          <w:sz w:val="22"/>
          <w:szCs w:val="22"/>
          <w:lang w:val="en-GB"/>
        </w:rPr>
        <w:t>sobre</w:t>
      </w:r>
      <w:proofErr w:type="spellEnd"/>
      <w:r w:rsidR="00242FBF">
        <w:rPr>
          <w:rFonts w:ascii="Arial" w:hAnsi="Arial" w:cs="Arial"/>
          <w:sz w:val="22"/>
          <w:szCs w:val="22"/>
          <w:lang w:val="en-GB"/>
        </w:rPr>
        <w:t xml:space="preserve"> la </w:t>
      </w:r>
      <w:proofErr w:type="spellStart"/>
      <w:r w:rsidR="00242FBF">
        <w:rPr>
          <w:rFonts w:ascii="Arial" w:hAnsi="Arial" w:cs="Arial"/>
          <w:sz w:val="22"/>
          <w:szCs w:val="22"/>
          <w:lang w:val="en-GB"/>
        </w:rPr>
        <w:t>fe</w:t>
      </w:r>
      <w:proofErr w:type="spellEnd"/>
      <w:r w:rsidR="00242FBF">
        <w:rPr>
          <w:rFonts w:ascii="Arial" w:hAnsi="Arial" w:cs="Arial"/>
          <w:sz w:val="22"/>
          <w:szCs w:val="22"/>
          <w:lang w:val="en-GB"/>
        </w:rPr>
        <w:t>. Barcelona</w:t>
      </w:r>
      <w:r>
        <w:rPr>
          <w:rFonts w:ascii="Arial" w:hAnsi="Arial" w:cs="Arial"/>
          <w:sz w:val="22"/>
          <w:szCs w:val="22"/>
          <w:lang w:val="en-GB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Paidós</w:t>
      </w:r>
      <w:proofErr w:type="spellEnd"/>
      <w:r>
        <w:rPr>
          <w:rFonts w:ascii="Arial" w:hAnsi="Arial" w:cs="Arial"/>
          <w:sz w:val="22"/>
          <w:szCs w:val="22"/>
          <w:lang w:val="en-GB"/>
        </w:rPr>
        <w:t>, 13-52.</w:t>
      </w:r>
    </w:p>
    <w:p w14:paraId="1AF808DF" w14:textId="77777777" w:rsidR="007225F7" w:rsidRDefault="007225F7">
      <w:pPr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>Englisch</w:t>
      </w:r>
      <w:r>
        <w:rPr>
          <w:rFonts w:ascii="Arial" w:hAnsi="Arial" w:cs="Arial"/>
          <w:sz w:val="22"/>
          <w:szCs w:val="22"/>
          <w:lang w:val="en-GB"/>
        </w:rPr>
        <w:t xml:space="preserve"> (2010): Habermas and Religion. In: Awareness of what is missing. </w:t>
      </w:r>
      <w:r>
        <w:rPr>
          <w:rStyle w:val="region"/>
          <w:rFonts w:ascii="Arial" w:hAnsi="Arial" w:cs="Arial"/>
          <w:sz w:val="22"/>
          <w:szCs w:val="22"/>
          <w:lang w:val="en-GB"/>
        </w:rPr>
        <w:t xml:space="preserve">Cambridge: Polity Press, 1-14. </w:t>
      </w:r>
    </w:p>
    <w:p w14:paraId="38790B6F" w14:textId="27EBDF77" w:rsidR="007225F7" w:rsidRDefault="007225F7">
      <w:p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[10] (2008) </w:t>
      </w:r>
      <w:r>
        <w:rPr>
          <w:rFonts w:ascii="Arial" w:hAnsi="Arial" w:cs="Arial"/>
          <w:i/>
          <w:iCs/>
          <w:sz w:val="22"/>
          <w:szCs w:val="22"/>
        </w:rPr>
        <w:t>Religion in der Öffentlichkeit und die Vielfalt ihrer kulturellen Explikationen.</w:t>
      </w:r>
      <w:r>
        <w:rPr>
          <w:rFonts w:ascii="Arial" w:hAnsi="Arial" w:cs="Arial"/>
          <w:sz w:val="22"/>
          <w:szCs w:val="22"/>
        </w:rPr>
        <w:t xml:space="preserve"> In: Lebenswelt und Wissenschaft. XXI. Deutscher Kongress für Philosophie (Sektionsvorträge). http://www.dgphil2008.de/fileadmin/download/Sektionsbeitraege/09-1_Reder.pdf.</w:t>
      </w:r>
    </w:p>
    <w:p w14:paraId="16B8728D" w14:textId="77777777" w:rsidR="007225F7" w:rsidRDefault="007225F7">
      <w:p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[9] (2008) </w:t>
      </w:r>
      <w:r>
        <w:rPr>
          <w:rFonts w:ascii="Arial" w:hAnsi="Arial" w:cs="Arial"/>
          <w:i/>
          <w:iCs/>
          <w:sz w:val="22"/>
          <w:szCs w:val="22"/>
        </w:rPr>
        <w:t>Religionsgemeinschaften und Sozial- und Umweltstandards</w:t>
      </w:r>
      <w:r>
        <w:rPr>
          <w:rFonts w:ascii="Arial" w:hAnsi="Arial" w:cs="Arial"/>
          <w:sz w:val="22"/>
          <w:szCs w:val="22"/>
        </w:rPr>
        <w:t>. In: Fonari, A./Reder, M., Stamm, N. (Hrsg.), Zweiter Runder Tisch Bayern: Sozial- und Umweltstandards bei Unternehmen. Augsburg/München 2008, 77-86.</w:t>
      </w:r>
    </w:p>
    <w:p w14:paraId="3D0F3ACD" w14:textId="77777777" w:rsidR="007225F7" w:rsidRDefault="007225F7">
      <w:p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[8] (2007) </w:t>
      </w:r>
      <w:r>
        <w:rPr>
          <w:rFonts w:ascii="Arial" w:hAnsi="Arial" w:cs="Arial"/>
          <w:i/>
          <w:iCs/>
          <w:sz w:val="22"/>
          <w:szCs w:val="22"/>
        </w:rPr>
        <w:t>Philosophisch leben heißt, ein öffentlicher Intellektueller zu sein. Anregungen von Richard Rorty und Jürgen Habermas zur Frage nach dem gelungenen philosophischen Leben</w:t>
      </w:r>
      <w:r>
        <w:rPr>
          <w:rFonts w:ascii="Arial" w:hAnsi="Arial" w:cs="Arial"/>
          <w:sz w:val="22"/>
          <w:szCs w:val="22"/>
        </w:rPr>
        <w:t xml:space="preserve">. In: Schlüter, H./Schwartz, M. (Hrsg.), Philosophisch leben. Leben der Philosophen. Impulse von Platon bis Foucault. Münster: LIT-Verlag, 101-112. </w:t>
      </w:r>
    </w:p>
    <w:p w14:paraId="0C4FB16D" w14:textId="77777777" w:rsidR="007225F7" w:rsidRDefault="007225F7">
      <w:p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[7] (2007) </w:t>
      </w:r>
      <w:r>
        <w:rPr>
          <w:rFonts w:ascii="Arial" w:hAnsi="Arial" w:cs="Arial"/>
          <w:i/>
          <w:iCs/>
          <w:sz w:val="22"/>
          <w:szCs w:val="22"/>
        </w:rPr>
        <w:t>Welthandel und Armut. Wieso und wie bei der Gestaltung des Welthandels stärker auf Armut geachtet werden kann.</w:t>
      </w:r>
      <w:r>
        <w:rPr>
          <w:rFonts w:ascii="Arial" w:hAnsi="Arial" w:cs="Arial"/>
          <w:sz w:val="22"/>
          <w:szCs w:val="22"/>
        </w:rPr>
        <w:t xml:space="preserve"> In: Studenteninitiative Wirtschaft &amp; Umwelt e.V. (Hrsg.), Weltweiter Handel? (K)eine Chance für alle? Münster, 25-48.</w:t>
      </w:r>
    </w:p>
    <w:p w14:paraId="68566C1A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[6] (2006) </w:t>
      </w:r>
      <w:r>
        <w:rPr>
          <w:rFonts w:ascii="Arial" w:hAnsi="Arial" w:cs="Arial"/>
          <w:i/>
          <w:iCs/>
          <w:sz w:val="22"/>
          <w:szCs w:val="22"/>
        </w:rPr>
        <w:t xml:space="preserve">Wissen, Recht und die Grenzen der Ethik: Vier soziologische Thesen zu Sozial- und Umweltstandards. </w:t>
      </w:r>
      <w:r>
        <w:rPr>
          <w:rFonts w:ascii="Arial" w:hAnsi="Arial" w:cs="Arial"/>
          <w:sz w:val="22"/>
          <w:szCs w:val="22"/>
        </w:rPr>
        <w:t>In: Fonari, A./Wallacher, J./Stamm, N. (Hrsg.), Runder Tisch Bayern: Sozial- und Umweltstandards bei Unternehmen. Augsburg/München, 33-44.</w:t>
      </w:r>
    </w:p>
    <w:p w14:paraId="567E028D" w14:textId="1563CB09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[5] </w:t>
      </w:r>
      <w:r>
        <w:rPr>
          <w:rFonts w:ascii="Arial" w:hAnsi="Arial" w:cs="Arial"/>
          <w:color w:val="000000"/>
          <w:sz w:val="22"/>
          <w:szCs w:val="22"/>
        </w:rPr>
        <w:t xml:space="preserve">(2005)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Anmerkungen der Renaissance zum Nachdenken über Zivilgesellschaft. </w:t>
      </w:r>
      <w:r>
        <w:rPr>
          <w:rFonts w:ascii="Arial" w:hAnsi="Arial" w:cs="Arial"/>
          <w:color w:val="000000"/>
          <w:sz w:val="22"/>
          <w:szCs w:val="22"/>
        </w:rPr>
        <w:t>In: Apfelbacher</w:t>
      </w:r>
      <w:r w:rsidR="00CA5757">
        <w:rPr>
          <w:rFonts w:ascii="Arial" w:hAnsi="Arial" w:cs="Arial"/>
          <w:color w:val="000000"/>
          <w:sz w:val="22"/>
          <w:szCs w:val="22"/>
        </w:rPr>
        <w:t xml:space="preserve">, C. </w:t>
      </w:r>
      <w:r>
        <w:rPr>
          <w:rFonts w:ascii="Arial" w:hAnsi="Arial" w:cs="Arial"/>
          <w:color w:val="000000"/>
          <w:sz w:val="22"/>
          <w:szCs w:val="22"/>
        </w:rPr>
        <w:t>u.a. (Hrsg.), Zivilgesellschaft auf dem Prüfstand. Argumente – Modelle – Anwendungsgelder. Stuttgart: Kohlhammer, 33-40.</w:t>
      </w:r>
    </w:p>
    <w:p w14:paraId="3B34C4A6" w14:textId="2C1FC915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[4] (2005) mit Julia Inthorn, </w:t>
      </w:r>
      <w:r>
        <w:rPr>
          <w:rFonts w:ascii="Arial" w:hAnsi="Arial" w:cs="Arial"/>
          <w:i/>
          <w:iCs/>
          <w:sz w:val="22"/>
          <w:szCs w:val="22"/>
        </w:rPr>
        <w:t>Zivilgesellschaft auf dem Prüfstand.</w:t>
      </w:r>
      <w:r>
        <w:rPr>
          <w:rFonts w:ascii="Arial" w:hAnsi="Arial" w:cs="Arial"/>
          <w:sz w:val="22"/>
          <w:szCs w:val="22"/>
        </w:rPr>
        <w:t xml:space="preserve"> In: </w:t>
      </w:r>
      <w:r>
        <w:rPr>
          <w:rFonts w:ascii="Arial" w:hAnsi="Arial" w:cs="Arial"/>
          <w:color w:val="000000"/>
          <w:sz w:val="22"/>
          <w:szCs w:val="22"/>
        </w:rPr>
        <w:t>Apfelbacher</w:t>
      </w:r>
      <w:r w:rsidR="00CA5757">
        <w:rPr>
          <w:rFonts w:ascii="Arial" w:hAnsi="Arial" w:cs="Arial"/>
          <w:color w:val="000000"/>
          <w:sz w:val="22"/>
          <w:szCs w:val="22"/>
        </w:rPr>
        <w:t>, C.</w:t>
      </w:r>
      <w:r>
        <w:rPr>
          <w:rFonts w:ascii="Arial" w:hAnsi="Arial" w:cs="Arial"/>
          <w:color w:val="000000"/>
          <w:sz w:val="22"/>
          <w:szCs w:val="22"/>
        </w:rPr>
        <w:t xml:space="preserve"> u.a. (Hrsg.), Zivilgesellschaft auf dem Prüfstand. Argumente – Modelle – Anwendungsfelder. Stuttgart: Kohlhammer, IX-XVII.</w:t>
      </w:r>
    </w:p>
    <w:p w14:paraId="7268DD95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[3] </w:t>
      </w:r>
      <w:r>
        <w:rPr>
          <w:rFonts w:ascii="Arial" w:hAnsi="Arial" w:cs="Arial"/>
          <w:color w:val="000000"/>
          <w:sz w:val="22"/>
          <w:szCs w:val="22"/>
        </w:rPr>
        <w:t xml:space="preserve">(2005) </w:t>
      </w:r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Macht in globalen Vernetzungen. Sozialphilosophische Anmerkungen zum Machtverständnis im Global Governance Diskurs. </w:t>
      </w:r>
      <w:r>
        <w:rPr>
          <w:rFonts w:ascii="Arial" w:hAnsi="Arial" w:cs="Arial"/>
          <w:snapToGrid w:val="0"/>
          <w:sz w:val="22"/>
          <w:szCs w:val="22"/>
        </w:rPr>
        <w:t>In: Veith, W./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Hübenthal</w:t>
      </w:r>
      <w:proofErr w:type="spellEnd"/>
      <w:r>
        <w:rPr>
          <w:rFonts w:ascii="Arial" w:hAnsi="Arial" w:cs="Arial"/>
          <w:snapToGrid w:val="0"/>
          <w:sz w:val="22"/>
          <w:szCs w:val="22"/>
        </w:rPr>
        <w:t>, C. (Hrsg.), Macht und Ohnmacht. Konzeptionelle und kontextuelle Erkundungen. Hamburg: Aschendorff, 107-122.</w:t>
      </w:r>
    </w:p>
    <w:p w14:paraId="3C098FB2" w14:textId="25D8B7A5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[2] (2004) </w:t>
      </w:r>
      <w:r>
        <w:rPr>
          <w:rFonts w:ascii="Arial" w:hAnsi="Arial" w:cs="Arial"/>
          <w:i/>
          <w:iCs/>
          <w:sz w:val="22"/>
          <w:szCs w:val="22"/>
        </w:rPr>
        <w:t xml:space="preserve">Wie soll die Welt gesteuert werden? Global Compact als neue Steuerungsform innerhalb des Global Governance Paradigmas. </w:t>
      </w:r>
      <w:r>
        <w:rPr>
          <w:rFonts w:ascii="Arial" w:hAnsi="Arial" w:cs="Arial"/>
          <w:sz w:val="22"/>
          <w:szCs w:val="22"/>
        </w:rPr>
        <w:t>In: Fonari, A. (Hrsg.), Menschenrechts-, Arbeits- und Umweltstandards bei multinationalen Unternehmen. Vom Global Compact und anderen Initiativen zu Global Governance? München: Europäische Akademie Bayern, 173-186.</w:t>
      </w:r>
    </w:p>
    <w:p w14:paraId="55DA6F29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[1] (2003) mit Johannes Müller, </w:t>
      </w:r>
      <w:r>
        <w:rPr>
          <w:rFonts w:ascii="Arial" w:hAnsi="Arial" w:cs="Arial"/>
          <w:i/>
          <w:iCs/>
          <w:sz w:val="22"/>
          <w:szCs w:val="22"/>
        </w:rPr>
        <w:t xml:space="preserve">Nachhaltige Solidarität. Von Rousseau zum aktuellen interdisziplinären Dialog. </w:t>
      </w:r>
      <w:r>
        <w:rPr>
          <w:rFonts w:ascii="Arial" w:hAnsi="Arial" w:cs="Arial"/>
          <w:sz w:val="22"/>
          <w:szCs w:val="22"/>
        </w:rPr>
        <w:t>In: Müller, J./Reder, M. (Hrsg.), Nachhaltige Solidarität. Herausforderungen für den Menschen. Stuttgart: Kohlhammer, IX-XX.</w:t>
      </w:r>
    </w:p>
    <w:p w14:paraId="37E76D62" w14:textId="7777777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b/>
          <w:bCs/>
          <w:smallCaps/>
        </w:rPr>
      </w:pPr>
    </w:p>
    <w:p w14:paraId="445C1B3F" w14:textId="77777777" w:rsidR="007225F7" w:rsidRDefault="007225F7">
      <w:pPr>
        <w:pStyle w:val="berschrift6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Rezensionen</w:t>
      </w:r>
    </w:p>
    <w:p w14:paraId="3CA3F62C" w14:textId="60F1D802" w:rsidR="00DC364C" w:rsidRDefault="00DC364C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[11] (2016) </w:t>
      </w:r>
      <w:proofErr w:type="spellStart"/>
      <w:r w:rsidRPr="00A70D57">
        <w:rPr>
          <w:rFonts w:ascii="Arial" w:hAnsi="Arial" w:cs="Arial"/>
          <w:i/>
          <w:sz w:val="22"/>
          <w:szCs w:val="22"/>
        </w:rPr>
        <w:t>Rez</w:t>
      </w:r>
      <w:proofErr w:type="spellEnd"/>
      <w:r w:rsidRPr="00A70D57">
        <w:rPr>
          <w:rFonts w:ascii="Arial" w:hAnsi="Arial" w:cs="Arial"/>
          <w:i/>
          <w:sz w:val="22"/>
          <w:szCs w:val="22"/>
        </w:rPr>
        <w:t xml:space="preserve">. Bogner, D.: Das Recht des Politischen – Ein neuer Begriff der Menschenrechte. </w:t>
      </w:r>
      <w:r>
        <w:rPr>
          <w:rFonts w:ascii="Arial" w:hAnsi="Arial" w:cs="Arial"/>
          <w:sz w:val="22"/>
          <w:szCs w:val="22"/>
        </w:rPr>
        <w:t xml:space="preserve">In: </w:t>
      </w:r>
      <w:r w:rsidRPr="00DC364C">
        <w:rPr>
          <w:rFonts w:ascii="Arial" w:hAnsi="Arial" w:cs="Arial"/>
          <w:sz w:val="22"/>
          <w:szCs w:val="22"/>
        </w:rPr>
        <w:t xml:space="preserve">Ethik und Gesellschaft </w:t>
      </w:r>
      <w:r>
        <w:rPr>
          <w:rFonts w:ascii="Arial" w:hAnsi="Arial" w:cs="Arial"/>
          <w:sz w:val="22"/>
          <w:szCs w:val="22"/>
        </w:rPr>
        <w:t>(</w:t>
      </w:r>
      <w:r w:rsidRPr="00DC364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</w:t>
      </w:r>
      <w:r w:rsidR="00EA4909">
        <w:rPr>
          <w:rFonts w:ascii="Arial" w:hAnsi="Arial" w:cs="Arial"/>
          <w:sz w:val="22"/>
          <w:szCs w:val="22"/>
        </w:rPr>
        <w:t>.</w:t>
      </w:r>
    </w:p>
    <w:p w14:paraId="1C8E2724" w14:textId="01F20484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</w:t>
      </w:r>
      <w:r w:rsidR="00E84E0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] (2013)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Rez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Nusser, K.-H.: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Freiheit, soziale Güter und Gerechtigkeit. Michael Walzers Staats- und Gesellschaftsverständnis. </w:t>
      </w:r>
      <w:r>
        <w:rPr>
          <w:rFonts w:ascii="Arial" w:hAnsi="Arial" w:cs="Arial"/>
          <w:sz w:val="22"/>
          <w:szCs w:val="22"/>
        </w:rPr>
        <w:t>In: Politische Vierteljahresschrift (54/2) 370-372.</w:t>
      </w:r>
    </w:p>
    <w:p w14:paraId="14804F19" w14:textId="07487B11" w:rsidR="007225F7" w:rsidRDefault="00E84E0C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[9</w:t>
      </w:r>
      <w:r w:rsidR="007225F7">
        <w:rPr>
          <w:rFonts w:ascii="Arial" w:hAnsi="Arial" w:cs="Arial"/>
          <w:sz w:val="22"/>
          <w:szCs w:val="22"/>
        </w:rPr>
        <w:t xml:space="preserve">] (2012) </w:t>
      </w:r>
      <w:proofErr w:type="spellStart"/>
      <w:r w:rsidR="007225F7">
        <w:rPr>
          <w:rFonts w:ascii="Arial" w:hAnsi="Arial" w:cs="Arial"/>
          <w:i/>
          <w:iCs/>
          <w:sz w:val="22"/>
          <w:szCs w:val="22"/>
        </w:rPr>
        <w:t>Rez</w:t>
      </w:r>
      <w:proofErr w:type="spellEnd"/>
      <w:r w:rsidR="007225F7">
        <w:rPr>
          <w:rFonts w:ascii="Arial" w:hAnsi="Arial" w:cs="Arial"/>
          <w:i/>
          <w:iCs/>
          <w:sz w:val="22"/>
          <w:szCs w:val="22"/>
        </w:rPr>
        <w:t>. Münch, R.: Das Regime des Pluralismus. Zivilgesellschaft im Kontext der Globalisierung</w:t>
      </w:r>
      <w:r w:rsidR="007225F7">
        <w:rPr>
          <w:rFonts w:ascii="Arial" w:hAnsi="Arial" w:cs="Arial"/>
          <w:sz w:val="22"/>
          <w:szCs w:val="22"/>
        </w:rPr>
        <w:t>. In: Der Staat – Zeitschrift für Staatslehre und Verfassungsgeschichte, Deutsches und Europäisches Recht (51/1) 148-151.</w:t>
      </w:r>
    </w:p>
    <w:p w14:paraId="4367BC9A" w14:textId="0D5E4FAA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[8] (2009)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Rez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Müller-Dohm,</w:t>
      </w:r>
      <w:r w:rsidR="00CA5757">
        <w:rPr>
          <w:rFonts w:ascii="Arial" w:hAnsi="Arial" w:cs="Arial"/>
          <w:i/>
          <w:iCs/>
          <w:sz w:val="22"/>
          <w:szCs w:val="22"/>
        </w:rPr>
        <w:t xml:space="preserve"> S.:</w:t>
      </w:r>
      <w:r>
        <w:rPr>
          <w:rFonts w:ascii="Arial" w:hAnsi="Arial" w:cs="Arial"/>
          <w:i/>
          <w:iCs/>
          <w:sz w:val="22"/>
          <w:szCs w:val="22"/>
        </w:rPr>
        <w:t xml:space="preserve"> Jürgen Habermas.</w:t>
      </w:r>
      <w:r>
        <w:rPr>
          <w:rFonts w:ascii="Arial" w:hAnsi="Arial" w:cs="Arial"/>
          <w:sz w:val="22"/>
          <w:szCs w:val="22"/>
        </w:rPr>
        <w:t xml:space="preserve"> In: </w:t>
      </w:r>
      <w:proofErr w:type="spellStart"/>
      <w:r>
        <w:rPr>
          <w:rFonts w:ascii="Arial" w:hAnsi="Arial" w:cs="Arial"/>
          <w:sz w:val="22"/>
          <w:szCs w:val="22"/>
        </w:rPr>
        <w:t>StdZ</w:t>
      </w:r>
      <w:proofErr w:type="spellEnd"/>
      <w:r>
        <w:rPr>
          <w:rFonts w:ascii="Arial" w:hAnsi="Arial" w:cs="Arial"/>
          <w:sz w:val="22"/>
          <w:szCs w:val="22"/>
        </w:rPr>
        <w:t xml:space="preserve"> (229/4) 284f.</w:t>
      </w:r>
    </w:p>
    <w:p w14:paraId="7DBB2673" w14:textId="7F612DF4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[7] (2006)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Rez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Wol</w:t>
      </w:r>
      <w:r w:rsidR="00CA5757">
        <w:rPr>
          <w:rFonts w:ascii="Arial" w:hAnsi="Arial" w:cs="Arial"/>
          <w:i/>
          <w:iCs/>
          <w:sz w:val="22"/>
          <w:szCs w:val="22"/>
        </w:rPr>
        <w:t>f</w:t>
      </w:r>
      <w:r>
        <w:rPr>
          <w:rFonts w:ascii="Arial" w:hAnsi="Arial" w:cs="Arial"/>
          <w:i/>
          <w:iCs/>
          <w:sz w:val="22"/>
          <w:szCs w:val="22"/>
        </w:rPr>
        <w:t>f,</w:t>
      </w:r>
      <w:r w:rsidR="00CA5757">
        <w:rPr>
          <w:rFonts w:ascii="Arial" w:hAnsi="Arial" w:cs="Arial"/>
          <w:i/>
          <w:iCs/>
          <w:sz w:val="22"/>
          <w:szCs w:val="22"/>
        </w:rPr>
        <w:t xml:space="preserve"> J.:</w:t>
      </w:r>
      <w:r>
        <w:rPr>
          <w:rFonts w:ascii="Arial" w:hAnsi="Arial" w:cs="Arial"/>
          <w:i/>
          <w:iCs/>
          <w:sz w:val="22"/>
          <w:szCs w:val="22"/>
        </w:rPr>
        <w:t xml:space="preserve"> Entwicklungshilfe: Ein hilfreiches Gewerbe? Versuch einer Bilanz 2005. </w:t>
      </w:r>
      <w:r>
        <w:rPr>
          <w:rFonts w:ascii="Arial" w:hAnsi="Arial" w:cs="Arial"/>
          <w:sz w:val="22"/>
          <w:szCs w:val="22"/>
        </w:rPr>
        <w:t xml:space="preserve">In: </w:t>
      </w:r>
      <w:proofErr w:type="spellStart"/>
      <w:r>
        <w:rPr>
          <w:rFonts w:ascii="Arial" w:hAnsi="Arial" w:cs="Arial"/>
          <w:sz w:val="22"/>
          <w:szCs w:val="22"/>
        </w:rPr>
        <w:t>StdZ</w:t>
      </w:r>
      <w:proofErr w:type="spellEnd"/>
      <w:r>
        <w:rPr>
          <w:rFonts w:ascii="Arial" w:hAnsi="Arial" w:cs="Arial"/>
          <w:sz w:val="22"/>
          <w:szCs w:val="22"/>
        </w:rPr>
        <w:t xml:space="preserve"> (224/12) 858f.</w:t>
      </w:r>
    </w:p>
    <w:p w14:paraId="0FBF0710" w14:textId="0D7858F7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[6] (2006)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Rez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Sedmak</w:t>
      </w:r>
      <w:proofErr w:type="spellEnd"/>
      <w:r w:rsidR="00803CB8">
        <w:rPr>
          <w:rFonts w:ascii="Arial" w:hAnsi="Arial" w:cs="Arial"/>
          <w:i/>
          <w:iCs/>
          <w:sz w:val="22"/>
          <w:szCs w:val="22"/>
        </w:rPr>
        <w:t>, C.</w:t>
      </w:r>
      <w:r>
        <w:rPr>
          <w:rFonts w:ascii="Arial" w:hAnsi="Arial" w:cs="Arial"/>
          <w:i/>
          <w:iCs/>
          <w:sz w:val="22"/>
          <w:szCs w:val="22"/>
        </w:rPr>
        <w:t xml:space="preserve"> (Hrsg.)</w:t>
      </w:r>
      <w:r w:rsidR="00803CB8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Option für die Armen. Die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Entmarginalisierung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des Armutsbegriffs in den Wissenschaften 2005. </w:t>
      </w:r>
      <w:r>
        <w:rPr>
          <w:rFonts w:ascii="Arial" w:hAnsi="Arial" w:cs="Arial"/>
          <w:sz w:val="22"/>
          <w:szCs w:val="22"/>
        </w:rPr>
        <w:t xml:space="preserve">In: </w:t>
      </w:r>
      <w:proofErr w:type="spellStart"/>
      <w:r>
        <w:rPr>
          <w:rFonts w:ascii="Arial" w:hAnsi="Arial" w:cs="Arial"/>
          <w:sz w:val="22"/>
          <w:szCs w:val="22"/>
        </w:rPr>
        <w:t>StdZ</w:t>
      </w:r>
      <w:proofErr w:type="spellEnd"/>
      <w:r>
        <w:rPr>
          <w:rFonts w:ascii="Arial" w:hAnsi="Arial" w:cs="Arial"/>
          <w:sz w:val="22"/>
          <w:szCs w:val="22"/>
        </w:rPr>
        <w:t xml:space="preserve"> (224/12) 855f.</w:t>
      </w:r>
    </w:p>
    <w:p w14:paraId="2E7E98E7" w14:textId="19553880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[5] (2006)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Rez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Eggensperger</w:t>
      </w:r>
      <w:proofErr w:type="spellEnd"/>
      <w:r w:rsidR="00803CB8">
        <w:rPr>
          <w:rFonts w:ascii="Arial" w:hAnsi="Arial" w:cs="Arial"/>
          <w:i/>
          <w:iCs/>
          <w:sz w:val="22"/>
          <w:szCs w:val="22"/>
        </w:rPr>
        <w:t>, T.</w:t>
      </w:r>
      <w:r>
        <w:rPr>
          <w:rFonts w:ascii="Arial" w:hAnsi="Arial" w:cs="Arial"/>
          <w:i/>
          <w:iCs/>
          <w:sz w:val="22"/>
          <w:szCs w:val="22"/>
        </w:rPr>
        <w:t>/Engel</w:t>
      </w:r>
      <w:r w:rsidR="00803CB8">
        <w:rPr>
          <w:rFonts w:ascii="Arial" w:hAnsi="Arial" w:cs="Arial"/>
          <w:i/>
          <w:iCs/>
          <w:sz w:val="22"/>
          <w:szCs w:val="22"/>
        </w:rPr>
        <w:t>, U.</w:t>
      </w:r>
      <w:r>
        <w:rPr>
          <w:rFonts w:ascii="Arial" w:hAnsi="Arial" w:cs="Arial"/>
          <w:i/>
          <w:iCs/>
          <w:sz w:val="22"/>
          <w:szCs w:val="22"/>
        </w:rPr>
        <w:t>/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Prcela</w:t>
      </w:r>
      <w:proofErr w:type="spellEnd"/>
      <w:r w:rsidR="00803CB8">
        <w:rPr>
          <w:rFonts w:ascii="Arial" w:hAnsi="Arial" w:cs="Arial"/>
          <w:i/>
          <w:iCs/>
          <w:sz w:val="22"/>
          <w:szCs w:val="22"/>
        </w:rPr>
        <w:t>, F.</w:t>
      </w:r>
      <w:r>
        <w:rPr>
          <w:rFonts w:ascii="Arial" w:hAnsi="Arial" w:cs="Arial"/>
          <w:i/>
          <w:iCs/>
          <w:sz w:val="22"/>
          <w:szCs w:val="22"/>
        </w:rPr>
        <w:t xml:space="preserve"> (Hrsg.)</w:t>
      </w:r>
      <w:r w:rsidR="00803CB8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Menschenrechte. Gesellschaftspolitische und theologische Reflexionen in europäischer Perspektive.</w:t>
      </w:r>
      <w:r>
        <w:rPr>
          <w:rFonts w:ascii="Arial" w:hAnsi="Arial" w:cs="Arial"/>
          <w:sz w:val="22"/>
          <w:szCs w:val="22"/>
        </w:rPr>
        <w:t xml:space="preserve"> In: </w:t>
      </w:r>
      <w:proofErr w:type="spellStart"/>
      <w:r>
        <w:rPr>
          <w:rFonts w:ascii="Arial" w:hAnsi="Arial" w:cs="Arial"/>
          <w:sz w:val="22"/>
          <w:szCs w:val="22"/>
        </w:rPr>
        <w:t>StdZ</w:t>
      </w:r>
      <w:proofErr w:type="spellEnd"/>
      <w:r>
        <w:rPr>
          <w:rFonts w:ascii="Arial" w:hAnsi="Arial" w:cs="Arial"/>
          <w:sz w:val="22"/>
          <w:szCs w:val="22"/>
        </w:rPr>
        <w:t xml:space="preserve"> (224/1) 61f.</w:t>
      </w:r>
    </w:p>
    <w:p w14:paraId="49BC9036" w14:textId="638DFAEA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[4] (2006)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Rez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171E12">
        <w:rPr>
          <w:rFonts w:ascii="Arial" w:hAnsi="Arial" w:cs="Arial"/>
          <w:i/>
          <w:iCs/>
          <w:sz w:val="22"/>
          <w:szCs w:val="22"/>
        </w:rPr>
        <w:t>Copray</w:t>
      </w:r>
      <w:proofErr w:type="spellEnd"/>
      <w:r w:rsidR="00803CB8" w:rsidRPr="00171E12">
        <w:rPr>
          <w:rFonts w:ascii="Arial" w:hAnsi="Arial" w:cs="Arial"/>
          <w:i/>
          <w:iCs/>
          <w:sz w:val="22"/>
          <w:szCs w:val="22"/>
        </w:rPr>
        <w:t>, N.</w:t>
      </w:r>
      <w:r w:rsidRPr="00171E12">
        <w:rPr>
          <w:rFonts w:ascii="Arial" w:hAnsi="Arial" w:cs="Arial"/>
          <w:i/>
          <w:iCs/>
          <w:sz w:val="22"/>
          <w:szCs w:val="22"/>
        </w:rPr>
        <w:t>/Fairness-Stiftung (Hrsg.)</w:t>
      </w:r>
      <w:r w:rsidR="00803CB8" w:rsidRPr="00171E12">
        <w:rPr>
          <w:rFonts w:ascii="Arial" w:hAnsi="Arial" w:cs="Arial"/>
          <w:i/>
          <w:iCs/>
          <w:sz w:val="22"/>
          <w:szCs w:val="22"/>
        </w:rPr>
        <w:t>:</w:t>
      </w:r>
      <w:r w:rsidRPr="00171E12">
        <w:rPr>
          <w:rFonts w:ascii="Arial" w:hAnsi="Arial" w:cs="Arial"/>
          <w:i/>
          <w:iCs/>
          <w:sz w:val="22"/>
          <w:szCs w:val="22"/>
        </w:rPr>
        <w:t xml:space="preserve"> Ethikjahrbuch 2004.</w:t>
      </w:r>
      <w:r w:rsidRPr="00171E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In: </w:t>
      </w:r>
      <w:proofErr w:type="spellStart"/>
      <w:r>
        <w:rPr>
          <w:rFonts w:ascii="Arial" w:hAnsi="Arial" w:cs="Arial"/>
          <w:sz w:val="22"/>
          <w:szCs w:val="22"/>
        </w:rPr>
        <w:t>StdZ</w:t>
      </w:r>
      <w:proofErr w:type="spellEnd"/>
      <w:r>
        <w:rPr>
          <w:rFonts w:ascii="Arial" w:hAnsi="Arial" w:cs="Arial"/>
          <w:sz w:val="22"/>
          <w:szCs w:val="22"/>
        </w:rPr>
        <w:t xml:space="preserve"> (224/3) 208f. </w:t>
      </w:r>
    </w:p>
    <w:p w14:paraId="61F54D98" w14:textId="33649806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[3] (2004)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Rez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Eisermann,</w:t>
      </w:r>
      <w:r w:rsidR="00803CB8">
        <w:rPr>
          <w:rFonts w:ascii="Arial" w:hAnsi="Arial" w:cs="Arial"/>
          <w:i/>
          <w:iCs/>
          <w:sz w:val="22"/>
          <w:szCs w:val="22"/>
        </w:rPr>
        <w:t xml:space="preserve"> D.:</w:t>
      </w:r>
      <w:r>
        <w:rPr>
          <w:rFonts w:ascii="Arial" w:hAnsi="Arial" w:cs="Arial"/>
          <w:i/>
          <w:iCs/>
          <w:sz w:val="22"/>
          <w:szCs w:val="22"/>
        </w:rPr>
        <w:t xml:space="preserve"> Die Politik der nachhaltigen Entwicklung. </w:t>
      </w:r>
      <w:r>
        <w:rPr>
          <w:rFonts w:ascii="Arial" w:hAnsi="Arial" w:cs="Arial"/>
          <w:sz w:val="22"/>
          <w:szCs w:val="22"/>
        </w:rPr>
        <w:t xml:space="preserve">In: </w:t>
      </w:r>
      <w:proofErr w:type="spellStart"/>
      <w:r>
        <w:rPr>
          <w:rFonts w:ascii="Arial" w:hAnsi="Arial" w:cs="Arial"/>
          <w:sz w:val="22"/>
          <w:szCs w:val="22"/>
        </w:rPr>
        <w:t>StdZ</w:t>
      </w:r>
      <w:proofErr w:type="spellEnd"/>
      <w:r>
        <w:rPr>
          <w:rFonts w:ascii="Arial" w:hAnsi="Arial" w:cs="Arial"/>
          <w:sz w:val="22"/>
          <w:szCs w:val="22"/>
        </w:rPr>
        <w:t xml:space="preserve"> (222/6) 427f.</w:t>
      </w:r>
    </w:p>
    <w:p w14:paraId="1AAEA23A" w14:textId="45C5577E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[2] (2003)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Rez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Opitz,</w:t>
      </w:r>
      <w:r w:rsidR="00803CB8">
        <w:rPr>
          <w:rFonts w:ascii="Arial" w:hAnsi="Arial" w:cs="Arial"/>
          <w:i/>
          <w:iCs/>
          <w:sz w:val="22"/>
          <w:szCs w:val="22"/>
        </w:rPr>
        <w:t xml:space="preserve"> P. J.:</w:t>
      </w:r>
      <w:r>
        <w:rPr>
          <w:rFonts w:ascii="Arial" w:hAnsi="Arial" w:cs="Arial"/>
          <w:i/>
          <w:iCs/>
          <w:sz w:val="22"/>
          <w:szCs w:val="22"/>
        </w:rPr>
        <w:t xml:space="preserve"> Weltprobleme. </w:t>
      </w:r>
      <w:r>
        <w:rPr>
          <w:rFonts w:ascii="Arial" w:hAnsi="Arial" w:cs="Arial"/>
          <w:sz w:val="22"/>
          <w:szCs w:val="22"/>
        </w:rPr>
        <w:t xml:space="preserve">In: </w:t>
      </w:r>
      <w:proofErr w:type="spellStart"/>
      <w:r>
        <w:rPr>
          <w:rFonts w:ascii="Arial" w:hAnsi="Arial" w:cs="Arial"/>
          <w:sz w:val="22"/>
          <w:szCs w:val="22"/>
        </w:rPr>
        <w:t>StdZ</w:t>
      </w:r>
      <w:proofErr w:type="spellEnd"/>
      <w:r>
        <w:rPr>
          <w:rFonts w:ascii="Arial" w:hAnsi="Arial" w:cs="Arial"/>
          <w:sz w:val="22"/>
          <w:szCs w:val="22"/>
        </w:rPr>
        <w:t xml:space="preserve"> (221/12) 863f.</w:t>
      </w:r>
    </w:p>
    <w:p w14:paraId="38925506" w14:textId="43F2CD3D" w:rsidR="007225F7" w:rsidRDefault="007225F7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[1] (2001)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Rez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Willke,</w:t>
      </w:r>
      <w:r w:rsidR="00803CB8">
        <w:rPr>
          <w:rFonts w:ascii="Arial" w:hAnsi="Arial" w:cs="Arial"/>
          <w:i/>
          <w:iCs/>
          <w:sz w:val="22"/>
          <w:szCs w:val="22"/>
        </w:rPr>
        <w:t xml:space="preserve"> H.: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Atopia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In: </w:t>
      </w:r>
      <w:proofErr w:type="spellStart"/>
      <w:r>
        <w:rPr>
          <w:rFonts w:ascii="Arial" w:hAnsi="Arial" w:cs="Arial"/>
          <w:sz w:val="22"/>
          <w:szCs w:val="22"/>
        </w:rPr>
        <w:t>StdZ</w:t>
      </w:r>
      <w:proofErr w:type="spellEnd"/>
      <w:r>
        <w:rPr>
          <w:rFonts w:ascii="Arial" w:hAnsi="Arial" w:cs="Arial"/>
          <w:sz w:val="22"/>
          <w:szCs w:val="22"/>
        </w:rPr>
        <w:t xml:space="preserve"> (9) 646f.</w:t>
      </w:r>
    </w:p>
    <w:p w14:paraId="7D89BCE4" w14:textId="77777777" w:rsidR="00C414C1" w:rsidRDefault="00C414C1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51AECBB" w14:textId="305F0641" w:rsidR="00B44FCE" w:rsidRPr="00B44FCE" w:rsidRDefault="00B44FCE" w:rsidP="00B44FCE">
      <w:pPr>
        <w:pStyle w:val="berschrift5"/>
        <w:rPr>
          <w:rFonts w:ascii="Arial" w:hAnsi="Arial" w:cs="Arial"/>
          <w:b w:val="0"/>
          <w:smallCaps w:val="0"/>
          <w:sz w:val="30"/>
          <w:szCs w:val="30"/>
        </w:rPr>
      </w:pPr>
      <w:r w:rsidRPr="00B44FCE">
        <w:rPr>
          <w:rFonts w:ascii="Arial" w:hAnsi="Arial" w:cs="Arial"/>
          <w:smallCaps w:val="0"/>
          <w:sz w:val="30"/>
          <w:szCs w:val="30"/>
        </w:rPr>
        <w:t>Beiträge in akad</w:t>
      </w:r>
      <w:r w:rsidR="006A210F">
        <w:rPr>
          <w:rFonts w:ascii="Arial" w:hAnsi="Arial" w:cs="Arial"/>
          <w:smallCaps w:val="0"/>
          <w:sz w:val="30"/>
          <w:szCs w:val="30"/>
        </w:rPr>
        <w:t xml:space="preserve">. </w:t>
      </w:r>
      <w:r w:rsidRPr="00B44FCE">
        <w:rPr>
          <w:rFonts w:ascii="Arial" w:hAnsi="Arial" w:cs="Arial"/>
          <w:smallCaps w:val="0"/>
          <w:sz w:val="30"/>
          <w:szCs w:val="30"/>
        </w:rPr>
        <w:t>Publikum</w:t>
      </w:r>
      <w:r>
        <w:rPr>
          <w:rFonts w:ascii="Arial" w:hAnsi="Arial" w:cs="Arial"/>
          <w:smallCaps w:val="0"/>
          <w:sz w:val="30"/>
          <w:szCs w:val="30"/>
        </w:rPr>
        <w:t>sz</w:t>
      </w:r>
      <w:r w:rsidRPr="00B44FCE">
        <w:rPr>
          <w:rFonts w:ascii="Arial" w:hAnsi="Arial" w:cs="Arial"/>
          <w:smallCaps w:val="0"/>
          <w:sz w:val="30"/>
          <w:szCs w:val="30"/>
        </w:rPr>
        <w:t>eitschriften</w:t>
      </w:r>
      <w:r w:rsidR="006A210F">
        <w:rPr>
          <w:rFonts w:ascii="Arial" w:hAnsi="Arial" w:cs="Arial"/>
          <w:smallCaps w:val="0"/>
          <w:sz w:val="30"/>
          <w:szCs w:val="30"/>
        </w:rPr>
        <w:t xml:space="preserve"> &amp; neue</w:t>
      </w:r>
      <w:r w:rsidR="00080536">
        <w:rPr>
          <w:rFonts w:ascii="Arial" w:hAnsi="Arial" w:cs="Arial"/>
          <w:smallCaps w:val="0"/>
          <w:sz w:val="30"/>
          <w:szCs w:val="30"/>
        </w:rPr>
        <w:t>n</w:t>
      </w:r>
      <w:r w:rsidR="006A210F">
        <w:rPr>
          <w:rFonts w:ascii="Arial" w:hAnsi="Arial" w:cs="Arial"/>
          <w:smallCaps w:val="0"/>
          <w:sz w:val="30"/>
          <w:szCs w:val="30"/>
        </w:rPr>
        <w:t xml:space="preserve"> Medien</w:t>
      </w:r>
    </w:p>
    <w:p w14:paraId="047B7743" w14:textId="5F84F253" w:rsidR="00B35FFD" w:rsidRDefault="00B35FFD" w:rsidP="00B35FF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</w:t>
      </w:r>
      <w:r w:rsidR="006A210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] (2021)</w:t>
      </w:r>
      <w:r w:rsidRPr="00B35FFD">
        <w:t xml:space="preserve"> </w:t>
      </w:r>
      <w:r w:rsidRPr="0014619A">
        <w:rPr>
          <w:rFonts w:ascii="Arial" w:hAnsi="Arial" w:cs="Arial"/>
          <w:i/>
          <w:sz w:val="22"/>
          <w:szCs w:val="22"/>
        </w:rPr>
        <w:t>Rawls und die Neuordnung der praktisch-philosophischen Landkarte</w:t>
      </w:r>
      <w:r>
        <w:rPr>
          <w:rFonts w:ascii="Arial" w:hAnsi="Arial" w:cs="Arial"/>
          <w:sz w:val="22"/>
          <w:szCs w:val="22"/>
        </w:rPr>
        <w:t xml:space="preserve">. In: </w:t>
      </w:r>
      <w:proofErr w:type="spellStart"/>
      <w:r>
        <w:rPr>
          <w:rFonts w:ascii="Arial" w:hAnsi="Arial" w:cs="Arial"/>
          <w:sz w:val="22"/>
          <w:szCs w:val="22"/>
        </w:rPr>
        <w:t>praefaktisch</w:t>
      </w:r>
      <w:proofErr w:type="spellEnd"/>
      <w:r>
        <w:rPr>
          <w:rFonts w:ascii="Arial" w:hAnsi="Arial" w:cs="Arial"/>
          <w:sz w:val="22"/>
          <w:szCs w:val="22"/>
        </w:rPr>
        <w:t>. Ein Philosophieblog (</w:t>
      </w:r>
      <w:r w:rsidRPr="00B35FFD">
        <w:rPr>
          <w:rFonts w:ascii="Arial" w:hAnsi="Arial" w:cs="Arial"/>
          <w:sz w:val="22"/>
          <w:szCs w:val="22"/>
        </w:rPr>
        <w:t>https://www.praefaktisch.de/100-jahre-john-rawls/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0C456760" w14:textId="22171322" w:rsidR="00B35FFD" w:rsidRDefault="00B35FFD" w:rsidP="00B35FF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</w:t>
      </w:r>
      <w:r w:rsidR="006A210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] (2020) </w:t>
      </w:r>
      <w:r w:rsidRPr="0014619A">
        <w:rPr>
          <w:rFonts w:ascii="Arial" w:hAnsi="Arial" w:cs="Arial"/>
          <w:i/>
          <w:sz w:val="22"/>
          <w:szCs w:val="22"/>
        </w:rPr>
        <w:t>Wege zur Reflexion. Lehre als unverzichtbarer Pfeiler der universitären Philosophie</w:t>
      </w:r>
      <w:r>
        <w:rPr>
          <w:rFonts w:ascii="Arial" w:hAnsi="Arial" w:cs="Arial"/>
          <w:sz w:val="22"/>
          <w:szCs w:val="22"/>
        </w:rPr>
        <w:t>. In: DFG</w:t>
      </w:r>
      <w:r w:rsidR="0009268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Mitteilungen </w:t>
      </w:r>
      <w:r w:rsidR="0008053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49</w:t>
      </w:r>
      <w:r w:rsidR="0008053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11-13.</w:t>
      </w:r>
    </w:p>
    <w:p w14:paraId="4A7E64FC" w14:textId="333E51E0" w:rsidR="006A210F" w:rsidRDefault="006A210F" w:rsidP="00B35FF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[15] (2020) </w:t>
      </w:r>
      <w:r w:rsidRPr="0014619A">
        <w:rPr>
          <w:rFonts w:ascii="Arial" w:hAnsi="Arial" w:cs="Arial"/>
          <w:i/>
          <w:sz w:val="22"/>
          <w:szCs w:val="22"/>
        </w:rPr>
        <w:t>Solidarität in Corona-Zeiten</w:t>
      </w:r>
      <w:r>
        <w:rPr>
          <w:rFonts w:ascii="Arial" w:hAnsi="Arial" w:cs="Arial"/>
          <w:sz w:val="22"/>
          <w:szCs w:val="22"/>
        </w:rPr>
        <w:t>. In: Solidaritätsblog (</w:t>
      </w:r>
      <w:r w:rsidRPr="006A210F">
        <w:rPr>
          <w:rFonts w:ascii="Arial" w:hAnsi="Arial" w:cs="Arial"/>
          <w:sz w:val="22"/>
          <w:szCs w:val="22"/>
        </w:rPr>
        <w:t>https://praktiken-solidaritaet.de/solidaritaet-in-corona-zeiten</w:t>
      </w:r>
      <w:r>
        <w:rPr>
          <w:rFonts w:ascii="Arial" w:hAnsi="Arial" w:cs="Arial"/>
          <w:sz w:val="22"/>
          <w:szCs w:val="22"/>
        </w:rPr>
        <w:t>).</w:t>
      </w:r>
    </w:p>
    <w:p w14:paraId="28465863" w14:textId="67FD8166" w:rsidR="00B35FFD" w:rsidRDefault="00B35FFD" w:rsidP="00B35FF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</w:t>
      </w:r>
      <w:r w:rsidR="006A210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] (2017) </w:t>
      </w:r>
      <w:r w:rsidRPr="0014619A">
        <w:rPr>
          <w:rFonts w:ascii="Arial" w:hAnsi="Arial" w:cs="Arial"/>
          <w:i/>
          <w:sz w:val="22"/>
          <w:szCs w:val="22"/>
        </w:rPr>
        <w:t>Herausforderungen für philosophische Zeitschriften und Jahrbücher in Deutschland</w:t>
      </w:r>
      <w:r>
        <w:rPr>
          <w:rFonts w:ascii="Arial" w:hAnsi="Arial" w:cs="Arial"/>
          <w:sz w:val="22"/>
          <w:szCs w:val="22"/>
        </w:rPr>
        <w:t xml:space="preserve">. In: </w:t>
      </w:r>
      <w:proofErr w:type="spellStart"/>
      <w:r>
        <w:rPr>
          <w:rFonts w:ascii="Arial" w:hAnsi="Arial" w:cs="Arial"/>
          <w:sz w:val="22"/>
          <w:szCs w:val="22"/>
        </w:rPr>
        <w:t>praefaktisch</w:t>
      </w:r>
      <w:proofErr w:type="spellEnd"/>
      <w:r>
        <w:rPr>
          <w:rFonts w:ascii="Arial" w:hAnsi="Arial" w:cs="Arial"/>
          <w:sz w:val="22"/>
          <w:szCs w:val="22"/>
        </w:rPr>
        <w:t>. Ein Philosophieblog (</w:t>
      </w:r>
      <w:r w:rsidRPr="00B35FFD">
        <w:rPr>
          <w:rFonts w:ascii="Arial" w:hAnsi="Arial" w:cs="Arial"/>
          <w:sz w:val="22"/>
          <w:szCs w:val="22"/>
        </w:rPr>
        <w:t>https://www.praefaktisch.de/ philosophiezeitschriften/herausforderungen-fuer-philosophische-zeitschriften-und-jahrbuecher-in-deutschland-2/</w:t>
      </w:r>
      <w:r>
        <w:rPr>
          <w:rFonts w:ascii="Arial" w:hAnsi="Arial" w:cs="Arial"/>
          <w:sz w:val="22"/>
          <w:szCs w:val="22"/>
        </w:rPr>
        <w:t>).</w:t>
      </w:r>
    </w:p>
    <w:p w14:paraId="2D36E27B" w14:textId="66FDE597" w:rsidR="00B44FCE" w:rsidRDefault="00B44FCE" w:rsidP="00B44FCE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</w:t>
      </w:r>
      <w:r w:rsidR="006A210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] (2016) </w:t>
      </w:r>
      <w:r>
        <w:rPr>
          <w:rFonts w:ascii="Arial" w:hAnsi="Arial" w:cs="Arial"/>
          <w:i/>
          <w:iCs/>
          <w:sz w:val="22"/>
          <w:szCs w:val="22"/>
        </w:rPr>
        <w:t>Überfordern globale Krisen die Demokratie? Politische Philosophie in Zeiten des Umbruchs</w:t>
      </w:r>
      <w:r>
        <w:rPr>
          <w:rFonts w:ascii="Arial" w:hAnsi="Arial" w:cs="Arial"/>
          <w:sz w:val="22"/>
          <w:szCs w:val="22"/>
        </w:rPr>
        <w:t>. In: Stimmen der Zeit (234/3) 147-158.</w:t>
      </w:r>
    </w:p>
    <w:p w14:paraId="7AC40F20" w14:textId="562FA4D8" w:rsidR="00B44FCE" w:rsidRDefault="00B44FCE" w:rsidP="00B44FCE">
      <w:pPr>
        <w:tabs>
          <w:tab w:val="left" w:pos="7938"/>
        </w:tabs>
        <w:adjustRightInd w:val="0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</w:t>
      </w:r>
      <w:r w:rsidR="006A210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] (2013) </w:t>
      </w:r>
      <w:r>
        <w:rPr>
          <w:rFonts w:ascii="Arial" w:hAnsi="Arial" w:cs="Arial"/>
          <w:i/>
          <w:iCs/>
          <w:sz w:val="22"/>
          <w:szCs w:val="22"/>
        </w:rPr>
        <w:t>Pluralismus, Partizipation und die Zukunft der Demokratie</w:t>
      </w:r>
      <w:r>
        <w:rPr>
          <w:rFonts w:ascii="Arial" w:hAnsi="Arial" w:cs="Arial"/>
          <w:sz w:val="22"/>
          <w:szCs w:val="22"/>
        </w:rPr>
        <w:t xml:space="preserve">. In: zur </w:t>
      </w:r>
      <w:proofErr w:type="spellStart"/>
      <w:r>
        <w:rPr>
          <w:rFonts w:ascii="Arial" w:hAnsi="Arial" w:cs="Arial"/>
          <w:sz w:val="22"/>
          <w:szCs w:val="22"/>
        </w:rPr>
        <w:t>debatte</w:t>
      </w:r>
      <w:proofErr w:type="spellEnd"/>
      <w:r>
        <w:rPr>
          <w:rFonts w:ascii="Arial" w:hAnsi="Arial" w:cs="Arial"/>
          <w:sz w:val="22"/>
          <w:szCs w:val="22"/>
        </w:rPr>
        <w:t xml:space="preserve"> (6) 37-40.</w:t>
      </w:r>
    </w:p>
    <w:p w14:paraId="4E8533BD" w14:textId="4D2B1EBB" w:rsidR="00B44FCE" w:rsidRDefault="00B44FCE" w:rsidP="00B44FCE">
      <w:pPr>
        <w:tabs>
          <w:tab w:val="left" w:pos="7938"/>
        </w:tabs>
        <w:adjustRightInd w:val="0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A210F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] (2013) </w:t>
      </w:r>
      <w:r>
        <w:rPr>
          <w:rFonts w:ascii="Arial" w:hAnsi="Arial" w:cs="Arial"/>
          <w:i/>
          <w:iCs/>
          <w:sz w:val="22"/>
          <w:szCs w:val="22"/>
        </w:rPr>
        <w:t>Weltgemeinwohl. Eine ethische und politische Orientierung für die Weltgemeinschaft</w:t>
      </w:r>
      <w:r>
        <w:rPr>
          <w:rFonts w:ascii="Arial" w:hAnsi="Arial" w:cs="Arial"/>
          <w:sz w:val="22"/>
          <w:szCs w:val="22"/>
        </w:rPr>
        <w:t>. In: welt-sichten: Neue Ansätze zu Postwachstum und globaler Gerechtigkeit (12) 3f.</w:t>
      </w:r>
    </w:p>
    <w:p w14:paraId="1C74F87D" w14:textId="11773394" w:rsidR="00B44FCE" w:rsidRDefault="00B44FCE" w:rsidP="00B44FCE">
      <w:pPr>
        <w:pStyle w:val="Pa3"/>
        <w:spacing w:line="312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[</w:t>
      </w:r>
      <w:r w:rsidR="006A210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] </w:t>
      </w:r>
      <w:r>
        <w:rPr>
          <w:rStyle w:val="A4"/>
          <w:rFonts w:ascii="Arial" w:hAnsi="Arial" w:cs="Arial"/>
          <w:sz w:val="22"/>
          <w:szCs w:val="22"/>
        </w:rPr>
        <w:t xml:space="preserve">(2011) </w:t>
      </w:r>
      <w:r>
        <w:rPr>
          <w:rStyle w:val="A4"/>
          <w:rFonts w:ascii="Arial" w:hAnsi="Arial" w:cs="Arial"/>
          <w:i/>
          <w:iCs/>
          <w:sz w:val="22"/>
          <w:szCs w:val="22"/>
        </w:rPr>
        <w:t>Neue Spielregeln gesucht. Völkerverständigung als praktisch-philosophische Herausforderung</w:t>
      </w:r>
      <w:r>
        <w:rPr>
          <w:rStyle w:val="A4"/>
          <w:rFonts w:ascii="Arial" w:hAnsi="Arial" w:cs="Arial"/>
          <w:sz w:val="22"/>
          <w:szCs w:val="22"/>
        </w:rPr>
        <w:t>. In: Herder Korrespondenz (65/1) 40-44.</w:t>
      </w:r>
    </w:p>
    <w:p w14:paraId="4E6D96FF" w14:textId="3C461436" w:rsidR="00B44FCE" w:rsidRDefault="00B44FCE" w:rsidP="00B44FCE">
      <w:pPr>
        <w:pStyle w:val="Pa3"/>
        <w:spacing w:line="312" w:lineRule="auto"/>
        <w:ind w:left="284" w:hanging="284"/>
        <w:jc w:val="both"/>
        <w:rPr>
          <w:rStyle w:val="A4"/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[</w:t>
      </w:r>
      <w:r w:rsidR="006A210F">
        <w:rPr>
          <w:rFonts w:ascii="Arial" w:hAnsi="Arial" w:cs="Arial"/>
          <w:sz w:val="22"/>
          <w:szCs w:val="22"/>
          <w:lang w:val="it-IT"/>
        </w:rPr>
        <w:t>9</w:t>
      </w:r>
      <w:r>
        <w:rPr>
          <w:rFonts w:ascii="Arial" w:hAnsi="Arial" w:cs="Arial"/>
          <w:sz w:val="22"/>
          <w:szCs w:val="22"/>
          <w:lang w:val="it-IT"/>
        </w:rPr>
        <w:t xml:space="preserve">] </w:t>
      </w:r>
      <w:r>
        <w:rPr>
          <w:rStyle w:val="A4"/>
          <w:rFonts w:ascii="Arial" w:hAnsi="Arial" w:cs="Arial"/>
          <w:sz w:val="22"/>
          <w:szCs w:val="22"/>
          <w:lang w:val="it-IT"/>
        </w:rPr>
        <w:t xml:space="preserve">(2011) </w:t>
      </w:r>
      <w:proofErr w:type="spellStart"/>
      <w:r>
        <w:rPr>
          <w:rStyle w:val="A4"/>
          <w:rFonts w:ascii="Arial" w:hAnsi="Arial" w:cs="Arial"/>
          <w:sz w:val="22"/>
          <w:szCs w:val="22"/>
          <w:lang w:val="it-IT"/>
        </w:rPr>
        <w:t>mit</w:t>
      </w:r>
      <w:proofErr w:type="spellEnd"/>
      <w:r>
        <w:rPr>
          <w:rStyle w:val="A4"/>
          <w:rFonts w:ascii="Arial" w:hAnsi="Arial" w:cs="Arial"/>
          <w:sz w:val="22"/>
          <w:szCs w:val="22"/>
          <w:lang w:val="it-IT"/>
        </w:rPr>
        <w:t xml:space="preserve"> Johannes </w:t>
      </w:r>
      <w:proofErr w:type="spellStart"/>
      <w:r>
        <w:rPr>
          <w:rStyle w:val="A4"/>
          <w:rFonts w:ascii="Arial" w:hAnsi="Arial" w:cs="Arial"/>
          <w:sz w:val="22"/>
          <w:szCs w:val="22"/>
          <w:lang w:val="it-IT"/>
        </w:rPr>
        <w:t>Wallacher</w:t>
      </w:r>
      <w:proofErr w:type="spellEnd"/>
      <w:r>
        <w:rPr>
          <w:rStyle w:val="A4"/>
          <w:rFonts w:ascii="Arial" w:hAnsi="Arial" w:cs="Arial"/>
          <w:sz w:val="22"/>
          <w:szCs w:val="22"/>
          <w:lang w:val="it-IT"/>
        </w:rPr>
        <w:t xml:space="preserve">, </w:t>
      </w:r>
      <w:r>
        <w:rPr>
          <w:rStyle w:val="A4"/>
          <w:rFonts w:ascii="Arial" w:hAnsi="Arial" w:cs="Arial"/>
          <w:i/>
          <w:iCs/>
          <w:sz w:val="22"/>
          <w:szCs w:val="22"/>
          <w:lang w:val="it-IT"/>
        </w:rPr>
        <w:t>Cambiamenti Climatici e Sviluppo. La Proposta di un Accordo Globale</w:t>
      </w:r>
      <w:r>
        <w:rPr>
          <w:rStyle w:val="A4"/>
          <w:rFonts w:ascii="Arial" w:hAnsi="Arial" w:cs="Arial"/>
          <w:sz w:val="22"/>
          <w:szCs w:val="22"/>
          <w:lang w:val="it-IT"/>
        </w:rPr>
        <w:t>. In: aggiornamenti sociali (4) 289-296.</w:t>
      </w:r>
    </w:p>
    <w:p w14:paraId="2BB4C29A" w14:textId="458BCD1C" w:rsidR="006A210F" w:rsidRDefault="006A210F" w:rsidP="006A210F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 xml:space="preserve">[8] </w:t>
      </w:r>
      <w:r>
        <w:rPr>
          <w:rStyle w:val="headline1"/>
          <w:rFonts w:ascii="Arial" w:hAnsi="Arial" w:cs="Arial"/>
          <w:sz w:val="22"/>
          <w:szCs w:val="22"/>
        </w:rPr>
        <w:t xml:space="preserve">(2010) Hörbuch: </w:t>
      </w:r>
      <w:r>
        <w:rPr>
          <w:rStyle w:val="headline1"/>
          <w:rFonts w:ascii="Arial" w:hAnsi="Arial" w:cs="Arial"/>
          <w:i/>
          <w:iCs/>
          <w:sz w:val="22"/>
          <w:szCs w:val="22"/>
        </w:rPr>
        <w:t>Globalisierung</w:t>
      </w:r>
      <w:r>
        <w:rPr>
          <w:rFonts w:ascii="Arial" w:hAnsi="Arial" w:cs="Arial"/>
          <w:i/>
          <w:iCs/>
          <w:sz w:val="22"/>
          <w:szCs w:val="22"/>
        </w:rPr>
        <w:t>. Eine philosophische Einführung</w:t>
      </w:r>
      <w:r>
        <w:rPr>
          <w:rFonts w:ascii="Arial" w:hAnsi="Arial" w:cs="Arial"/>
          <w:sz w:val="22"/>
          <w:szCs w:val="22"/>
        </w:rPr>
        <w:t>. Darmstadt: WBG-Wissen.</w:t>
      </w:r>
    </w:p>
    <w:p w14:paraId="509A531A" w14:textId="3381B302" w:rsidR="006A210F" w:rsidRDefault="006A210F" w:rsidP="006A210F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 xml:space="preserve">[7] </w:t>
      </w:r>
      <w:r>
        <w:rPr>
          <w:rFonts w:ascii="Arial" w:hAnsi="Arial" w:cs="Arial"/>
          <w:sz w:val="22"/>
          <w:szCs w:val="22"/>
        </w:rPr>
        <w:t xml:space="preserve">(2009) DVD-Set mit Norbert </w:t>
      </w:r>
      <w:proofErr w:type="spellStart"/>
      <w:r>
        <w:rPr>
          <w:rFonts w:ascii="Arial" w:hAnsi="Arial" w:cs="Arial"/>
          <w:sz w:val="22"/>
          <w:szCs w:val="22"/>
        </w:rPr>
        <w:t>Brieskorn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iCs/>
          <w:sz w:val="22"/>
          <w:szCs w:val="22"/>
        </w:rPr>
        <w:t>Sozialphilosophie</w:t>
      </w:r>
      <w:r>
        <w:rPr>
          <w:rFonts w:ascii="Arial" w:hAnsi="Arial" w:cs="Arial"/>
          <w:sz w:val="22"/>
          <w:szCs w:val="22"/>
        </w:rPr>
        <w:t xml:space="preserve">. München: uni </w:t>
      </w:r>
      <w:proofErr w:type="spellStart"/>
      <w:r>
        <w:rPr>
          <w:rFonts w:ascii="Arial" w:hAnsi="Arial" w:cs="Arial"/>
          <w:sz w:val="22"/>
          <w:szCs w:val="22"/>
        </w:rPr>
        <w:t>auditorium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94CF718" w14:textId="4C570007" w:rsidR="00B44FCE" w:rsidRDefault="00B44FCE" w:rsidP="00B44FCE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[6] (2008) mit Johannes Wallacher, </w:t>
      </w:r>
      <w:r>
        <w:rPr>
          <w:rFonts w:ascii="Arial" w:hAnsi="Arial" w:cs="Arial"/>
          <w:i/>
          <w:iCs/>
          <w:sz w:val="22"/>
          <w:szCs w:val="22"/>
        </w:rPr>
        <w:t>Prinzipien der Gerechtigkeit. Die Klimaverhandlungen brauchen ein ethisches Leitbild</w:t>
      </w:r>
      <w:r>
        <w:rPr>
          <w:rFonts w:ascii="Arial" w:hAnsi="Arial" w:cs="Arial"/>
          <w:sz w:val="22"/>
          <w:szCs w:val="22"/>
        </w:rPr>
        <w:t>. In: Dossier welt-sichten (5) 12f.</w:t>
      </w:r>
    </w:p>
    <w:p w14:paraId="4198774A" w14:textId="7FA508BF" w:rsidR="00B44FCE" w:rsidRDefault="00B44FCE" w:rsidP="00B44FCE">
      <w:pPr>
        <w:pStyle w:val="StandardWeb"/>
        <w:spacing w:before="0"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[5] (2006) </w:t>
      </w:r>
      <w:r>
        <w:rPr>
          <w:rFonts w:ascii="Arial" w:hAnsi="Arial" w:cs="Arial"/>
          <w:i/>
          <w:iCs/>
          <w:sz w:val="22"/>
          <w:szCs w:val="22"/>
        </w:rPr>
        <w:t xml:space="preserve">Weder Idealisierung noch Dämonisierung. Perspektiven der Zusammenarbeit zwischen Europa und Afrika. </w:t>
      </w:r>
      <w:r>
        <w:rPr>
          <w:rFonts w:ascii="Arial" w:hAnsi="Arial" w:cs="Arial"/>
          <w:sz w:val="22"/>
          <w:szCs w:val="22"/>
        </w:rPr>
        <w:t>In: Herder Korrespondenz (60/12) 640-645.</w:t>
      </w:r>
    </w:p>
    <w:p w14:paraId="57DD82F8" w14:textId="1E4C5C1E" w:rsidR="00B44FCE" w:rsidRDefault="00B44FCE" w:rsidP="00B44FCE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[4] </w:t>
      </w:r>
      <w:r>
        <w:rPr>
          <w:rFonts w:ascii="Arial" w:hAnsi="Arial" w:cs="Arial"/>
          <w:color w:val="000000"/>
          <w:sz w:val="22"/>
          <w:szCs w:val="22"/>
        </w:rPr>
        <w:t xml:space="preserve">(2004) </w:t>
      </w:r>
      <w:r>
        <w:rPr>
          <w:rFonts w:ascii="Arial" w:hAnsi="Arial" w:cs="Arial"/>
          <w:i/>
          <w:iCs/>
          <w:color w:val="000000"/>
          <w:sz w:val="22"/>
          <w:szCs w:val="22"/>
        </w:rPr>
        <w:t>Für eine Weltgesellschaft ohne Weltregierung. Global Governance als relationale politische Theorie.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In: Stimmen der Zeit (222/8) 147-158.</w:t>
      </w:r>
    </w:p>
    <w:p w14:paraId="67F63756" w14:textId="4ED13614" w:rsidR="00B44FCE" w:rsidRDefault="00B44FCE" w:rsidP="00B44FCE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[3] (2002) </w:t>
      </w:r>
      <w:r>
        <w:rPr>
          <w:rFonts w:ascii="Arial" w:hAnsi="Arial" w:cs="Arial"/>
          <w:i/>
          <w:iCs/>
          <w:sz w:val="22"/>
          <w:szCs w:val="22"/>
        </w:rPr>
        <w:t>Dialog zwischen negativer Theologie und Kunsttheorie. Schleiermachers philosophische Theologie und die kunsttheoretischen Positionen des 19. und 20. Jahrhunderts</w:t>
      </w:r>
      <w:r>
        <w:rPr>
          <w:rFonts w:ascii="Arial" w:hAnsi="Arial" w:cs="Arial"/>
          <w:sz w:val="22"/>
          <w:szCs w:val="22"/>
        </w:rPr>
        <w:t>. In: Orientierung (66) 51-55.</w:t>
      </w:r>
    </w:p>
    <w:p w14:paraId="6BB5D6E0" w14:textId="6969ACA7" w:rsidR="00B44FCE" w:rsidRDefault="00B44FCE" w:rsidP="00B44FCE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[2] (2002) </w:t>
      </w:r>
      <w:r>
        <w:rPr>
          <w:rFonts w:ascii="Arial" w:hAnsi="Arial" w:cs="Arial"/>
          <w:i/>
          <w:iCs/>
          <w:sz w:val="22"/>
          <w:szCs w:val="22"/>
        </w:rPr>
        <w:t>Steuerung globaler Strukturen. Global Compact als Kooperation transnationaler Unternehmen mit den Vereinten Nationen</w:t>
      </w:r>
      <w:r>
        <w:rPr>
          <w:rFonts w:ascii="Arial" w:hAnsi="Arial" w:cs="Arial"/>
          <w:sz w:val="22"/>
          <w:szCs w:val="22"/>
        </w:rPr>
        <w:t>. In: Stimmen der Zeit (220/3) 147-158.</w:t>
      </w:r>
    </w:p>
    <w:p w14:paraId="3A013A26" w14:textId="77777777" w:rsidR="00B44FCE" w:rsidRDefault="00B44FCE" w:rsidP="00B44FCE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[1] (2001) </w:t>
      </w:r>
      <w:r>
        <w:rPr>
          <w:rFonts w:ascii="Arial" w:hAnsi="Arial" w:cs="Arial"/>
          <w:i/>
          <w:iCs/>
          <w:sz w:val="22"/>
          <w:szCs w:val="22"/>
        </w:rPr>
        <w:t xml:space="preserve">Globale Solidarität durch weltweite Kommunikation? </w:t>
      </w:r>
      <w:r>
        <w:rPr>
          <w:rFonts w:ascii="Arial" w:hAnsi="Arial" w:cs="Arial"/>
          <w:sz w:val="22"/>
          <w:szCs w:val="22"/>
        </w:rPr>
        <w:t>In: epd (17) 24ff.</w:t>
      </w:r>
    </w:p>
    <w:p w14:paraId="654A7943" w14:textId="77777777" w:rsidR="00B44FCE" w:rsidRPr="006A210F" w:rsidRDefault="00B44FCE">
      <w:pPr>
        <w:pStyle w:val="berschrift6"/>
        <w:rPr>
          <w:rFonts w:ascii="Arial" w:hAnsi="Arial" w:cs="Arial"/>
          <w:sz w:val="20"/>
          <w:szCs w:val="20"/>
        </w:rPr>
      </w:pPr>
    </w:p>
    <w:p w14:paraId="265385D2" w14:textId="7C74A6B6" w:rsidR="007225F7" w:rsidRPr="00BE3BBE" w:rsidRDefault="007225F7" w:rsidP="00BE3BBE">
      <w:pPr>
        <w:pStyle w:val="Listenabsatz"/>
        <w:spacing w:after="0" w:line="312" w:lineRule="auto"/>
        <w:ind w:left="357"/>
        <w:jc w:val="both"/>
        <w:rPr>
          <w:rFonts w:ascii="Arial" w:hAnsi="Arial" w:cs="Arial"/>
        </w:rPr>
        <w:sectPr w:rsidR="007225F7" w:rsidRPr="00BE3BBE" w:rsidSect="001A358B">
          <w:headerReference w:type="default" r:id="rId8"/>
          <w:pgSz w:w="11906" w:h="16838"/>
          <w:pgMar w:top="1418" w:right="1134" w:bottom="1134" w:left="1418" w:header="1077" w:footer="709" w:gutter="0"/>
          <w:cols w:space="709"/>
          <w:titlePg/>
          <w:docGrid w:linePitch="272"/>
        </w:sectPr>
      </w:pPr>
    </w:p>
    <w:p w14:paraId="6D419DA8" w14:textId="0FD78312" w:rsidR="007225F7" w:rsidRPr="008A391D" w:rsidRDefault="007225F7" w:rsidP="004C4D60">
      <w:pPr>
        <w:pStyle w:val="berschrift1"/>
        <w:spacing w:before="0"/>
        <w:rPr>
          <w:rFonts w:ascii="Arial" w:hAnsi="Arial" w:cs="Arial"/>
          <w:bCs w:val="0"/>
          <w:sz w:val="36"/>
          <w:szCs w:val="36"/>
          <w:lang w:val="en-US"/>
        </w:rPr>
      </w:pPr>
      <w:bookmarkStart w:id="4" w:name="_Toc164177105"/>
      <w:proofErr w:type="spellStart"/>
      <w:r w:rsidRPr="008A391D">
        <w:rPr>
          <w:rFonts w:ascii="Arial" w:hAnsi="Arial" w:cs="Arial"/>
          <w:bCs w:val="0"/>
          <w:sz w:val="36"/>
          <w:szCs w:val="36"/>
          <w:lang w:val="en-US"/>
        </w:rPr>
        <w:lastRenderedPageBreak/>
        <w:t>Vorträge</w:t>
      </w:r>
      <w:bookmarkEnd w:id="4"/>
      <w:proofErr w:type="spellEnd"/>
    </w:p>
    <w:p w14:paraId="1F67FAB4" w14:textId="552AAB9A" w:rsidR="004830E0" w:rsidRDefault="004830E0" w:rsidP="007E1BFA">
      <w:pPr>
        <w:pStyle w:val="Titel"/>
        <w:spacing w:afterLines="0"/>
        <w:ind w:left="284" w:hanging="284"/>
        <w:jc w:val="both"/>
        <w:rPr>
          <w:rFonts w:ascii="Arial" w:hAnsi="Arial" w:cs="Arial"/>
          <w:b w:val="0"/>
          <w:bCs w:val="0"/>
          <w:iCs/>
          <w:sz w:val="22"/>
          <w:szCs w:val="22"/>
          <w:lang w:val="en-GB"/>
        </w:rPr>
      </w:pPr>
      <w:r>
        <w:rPr>
          <w:rFonts w:ascii="Arial" w:hAnsi="Arial" w:cs="Arial"/>
          <w:b w:val="0"/>
          <w:bCs w:val="0"/>
          <w:iCs/>
          <w:sz w:val="22"/>
          <w:szCs w:val="22"/>
          <w:lang w:val="en-GB"/>
        </w:rPr>
        <w:t xml:space="preserve">(2024) </w:t>
      </w:r>
      <w:r w:rsidRPr="004830E0">
        <w:rPr>
          <w:rFonts w:ascii="Arial" w:hAnsi="Arial" w:cs="Arial"/>
          <w:b w:val="0"/>
          <w:bCs w:val="0"/>
          <w:i/>
          <w:iCs/>
          <w:sz w:val="22"/>
          <w:szCs w:val="22"/>
          <w:lang w:val="en-GB"/>
        </w:rPr>
        <w:t>Tensions of Solidarity. A Philosophical Heuristic to Reflect Social Conflicts</w:t>
      </w:r>
      <w:r>
        <w:rPr>
          <w:rFonts w:ascii="Arial" w:hAnsi="Arial" w:cs="Arial"/>
          <w:b w:val="0"/>
          <w:bCs w:val="0"/>
          <w:iCs/>
          <w:sz w:val="22"/>
          <w:szCs w:val="22"/>
          <w:lang w:val="en-GB"/>
        </w:rPr>
        <w:t>. World Congress of Philosophy Rome. 01.-07.08.</w:t>
      </w:r>
    </w:p>
    <w:p w14:paraId="22BB5756" w14:textId="77777777" w:rsidR="004C4D60" w:rsidRPr="004C4D60" w:rsidRDefault="004C4D60" w:rsidP="004C4D60">
      <w:pPr>
        <w:pStyle w:val="Titel"/>
        <w:spacing w:afterLines="0" w:after="100" w:line="240" w:lineRule="auto"/>
        <w:ind w:left="284" w:hanging="284"/>
        <w:jc w:val="both"/>
        <w:rPr>
          <w:rFonts w:ascii="Arial" w:hAnsi="Arial" w:cs="Arial"/>
          <w:b w:val="0"/>
          <w:bCs w:val="0"/>
          <w:iCs/>
          <w:sz w:val="22"/>
          <w:szCs w:val="22"/>
          <w:lang w:val="en-GB"/>
        </w:rPr>
      </w:pPr>
      <w:r w:rsidRPr="004C4D60">
        <w:rPr>
          <w:rFonts w:ascii="Arial" w:hAnsi="Arial" w:cs="Arial"/>
          <w:b w:val="0"/>
          <w:bCs w:val="0"/>
          <w:iCs/>
          <w:sz w:val="22"/>
          <w:szCs w:val="22"/>
          <w:lang w:val="en-GB"/>
        </w:rPr>
        <w:t xml:space="preserve">(2024) </w:t>
      </w:r>
      <w:r w:rsidRPr="004C4D60">
        <w:rPr>
          <w:rFonts w:ascii="Arial" w:hAnsi="Arial" w:cs="Arial"/>
          <w:b w:val="0"/>
          <w:bCs w:val="0"/>
          <w:i/>
          <w:iCs/>
          <w:sz w:val="22"/>
          <w:szCs w:val="22"/>
          <w:lang w:val="en-GB"/>
        </w:rPr>
        <w:t>Critique of Representation</w:t>
      </w:r>
      <w:r w:rsidRPr="004C4D60">
        <w:rPr>
          <w:rFonts w:ascii="Arial" w:hAnsi="Arial" w:cs="Arial"/>
          <w:b w:val="0"/>
          <w:bCs w:val="0"/>
          <w:iCs/>
          <w:sz w:val="22"/>
          <w:szCs w:val="22"/>
          <w:lang w:val="en-GB"/>
        </w:rPr>
        <w:t>. Fordham University, New York 22.03.</w:t>
      </w:r>
    </w:p>
    <w:p w14:paraId="3AB45526" w14:textId="52158A50" w:rsidR="00F51947" w:rsidRPr="00403588" w:rsidRDefault="00F51947" w:rsidP="00D2480A">
      <w:pPr>
        <w:pStyle w:val="Titel"/>
        <w:spacing w:afterLines="0" w:after="100" w:line="240" w:lineRule="auto"/>
        <w:ind w:left="284" w:hanging="284"/>
        <w:jc w:val="both"/>
        <w:rPr>
          <w:rFonts w:ascii="Arial" w:hAnsi="Arial" w:cs="Arial"/>
          <w:b w:val="0"/>
          <w:bCs w:val="0"/>
          <w:iCs/>
          <w:sz w:val="22"/>
          <w:szCs w:val="22"/>
          <w:lang w:val="en-US"/>
        </w:rPr>
      </w:pPr>
      <w:r w:rsidRPr="00F51947">
        <w:rPr>
          <w:rFonts w:ascii="Arial" w:hAnsi="Arial" w:cs="Arial"/>
          <w:b w:val="0"/>
          <w:bCs w:val="0"/>
          <w:iCs/>
          <w:sz w:val="22"/>
          <w:szCs w:val="22"/>
          <w:lang w:val="en-GB"/>
        </w:rPr>
        <w:t xml:space="preserve">(2023) </w:t>
      </w:r>
      <w:r w:rsidRPr="0077101E">
        <w:rPr>
          <w:rFonts w:ascii="Arial" w:hAnsi="Arial" w:cs="Arial"/>
          <w:b w:val="0"/>
          <w:bCs w:val="0"/>
          <w:i/>
          <w:iCs/>
          <w:sz w:val="22"/>
          <w:szCs w:val="22"/>
          <w:lang w:val="en-GB"/>
        </w:rPr>
        <w:t xml:space="preserve">A Pragmatist Turn for Public Health. </w:t>
      </w:r>
      <w:r w:rsidRPr="0077101E">
        <w:rPr>
          <w:rFonts w:ascii="Arial" w:hAnsi="Arial" w:cs="Arial"/>
          <w:b w:val="0"/>
          <w:bCs w:val="0"/>
          <w:i/>
          <w:iCs/>
          <w:sz w:val="22"/>
          <w:szCs w:val="22"/>
          <w:lang w:val="en-US"/>
        </w:rPr>
        <w:t>Impulses from Political Philosophy</w:t>
      </w:r>
      <w:r w:rsidRPr="00403588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. DGSMP Hannover 30.</w:t>
      </w:r>
      <w:r w:rsidR="00080536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0</w:t>
      </w:r>
      <w:r w:rsidRPr="00403588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8.</w:t>
      </w:r>
    </w:p>
    <w:p w14:paraId="3D79E733" w14:textId="6D2BDF52" w:rsidR="00F51947" w:rsidRDefault="00F51947" w:rsidP="00D2480A">
      <w:pPr>
        <w:pStyle w:val="Titel"/>
        <w:spacing w:afterLines="0" w:after="100" w:line="240" w:lineRule="auto"/>
        <w:ind w:left="284" w:hanging="284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(2022) </w:t>
      </w:r>
      <w:r w:rsidR="008E7264" w:rsidRPr="0077101E">
        <w:rPr>
          <w:rFonts w:ascii="Arial" w:hAnsi="Arial" w:cs="Arial"/>
          <w:b w:val="0"/>
          <w:bCs w:val="0"/>
          <w:i/>
          <w:iCs/>
          <w:sz w:val="22"/>
          <w:szCs w:val="22"/>
        </w:rPr>
        <w:t>Globale Philosophie und Rassismus. Für ein Forschungsprogramm jenseits des herkömmlichen Diskurses über globale Gerechtigkeit</w:t>
      </w:r>
      <w:r w:rsidR="008E7264" w:rsidRPr="008E7264">
        <w:rPr>
          <w:rFonts w:ascii="Arial" w:hAnsi="Arial" w:cs="Arial"/>
          <w:b w:val="0"/>
          <w:bCs w:val="0"/>
          <w:iCs/>
          <w:sz w:val="22"/>
          <w:szCs w:val="22"/>
        </w:rPr>
        <w:t>. Tagung: Philosophie &amp; Ras</w:t>
      </w:r>
      <w:r w:rsidR="0077101E">
        <w:rPr>
          <w:rFonts w:ascii="Arial" w:hAnsi="Arial" w:cs="Arial"/>
          <w:b w:val="0"/>
          <w:bCs w:val="0"/>
          <w:iCs/>
          <w:sz w:val="22"/>
          <w:szCs w:val="22"/>
        </w:rPr>
        <w:t>s</w:t>
      </w:r>
      <w:r w:rsidR="008E7264" w:rsidRPr="008E7264">
        <w:rPr>
          <w:rFonts w:ascii="Arial" w:hAnsi="Arial" w:cs="Arial"/>
          <w:b w:val="0"/>
          <w:bCs w:val="0"/>
          <w:iCs/>
          <w:sz w:val="22"/>
          <w:szCs w:val="22"/>
        </w:rPr>
        <w:t>ismus. Münster 06.-08.10</w:t>
      </w:r>
      <w:r w:rsidR="00080536">
        <w:rPr>
          <w:rFonts w:ascii="Arial" w:hAnsi="Arial" w:cs="Arial"/>
          <w:b w:val="0"/>
          <w:bCs w:val="0"/>
          <w:iCs/>
          <w:sz w:val="22"/>
          <w:szCs w:val="22"/>
        </w:rPr>
        <w:t>.</w:t>
      </w:r>
    </w:p>
    <w:p w14:paraId="150D36C8" w14:textId="777C7C1B" w:rsidR="008E7264" w:rsidRPr="00742C87" w:rsidRDefault="00F51947" w:rsidP="00D2480A">
      <w:pPr>
        <w:pStyle w:val="Titel"/>
        <w:spacing w:afterLines="0" w:after="100" w:line="240" w:lineRule="auto"/>
        <w:ind w:left="284" w:hanging="284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(2022) </w:t>
      </w:r>
      <w:r w:rsidR="008E7264" w:rsidRPr="0077101E">
        <w:rPr>
          <w:rFonts w:ascii="Arial" w:hAnsi="Arial" w:cs="Arial"/>
          <w:b w:val="0"/>
          <w:bCs w:val="0"/>
          <w:i/>
          <w:iCs/>
          <w:sz w:val="22"/>
          <w:szCs w:val="22"/>
        </w:rPr>
        <w:t>KI und ethische Verantwortung. Ein Problemaufriss</w:t>
      </w:r>
      <w:r w:rsidR="008E7264" w:rsidRPr="008E7264">
        <w:rPr>
          <w:rFonts w:ascii="Arial" w:hAnsi="Arial" w:cs="Arial"/>
          <w:b w:val="0"/>
          <w:bCs w:val="0"/>
          <w:iCs/>
          <w:sz w:val="22"/>
          <w:szCs w:val="22"/>
        </w:rPr>
        <w:t xml:space="preserve">. </w:t>
      </w:r>
      <w:r w:rsidRPr="00F51947">
        <w:rPr>
          <w:rFonts w:ascii="Arial" w:hAnsi="Arial" w:cs="Arial"/>
          <w:b w:val="0"/>
          <w:bCs w:val="0"/>
          <w:iCs/>
          <w:sz w:val="22"/>
          <w:szCs w:val="22"/>
        </w:rPr>
        <w:t>In</w:t>
      </w:r>
      <w:r w:rsidR="008E7264" w:rsidRPr="00F51947">
        <w:rPr>
          <w:rFonts w:ascii="Arial" w:hAnsi="Arial" w:cs="Arial"/>
          <w:b w:val="0"/>
          <w:bCs w:val="0"/>
          <w:iCs/>
          <w:sz w:val="22"/>
          <w:szCs w:val="22"/>
        </w:rPr>
        <w:t>ternationalen Konferenz</w:t>
      </w:r>
      <w:r w:rsidRPr="00F51947">
        <w:rPr>
          <w:rFonts w:ascii="Arial" w:hAnsi="Arial" w:cs="Arial"/>
          <w:b w:val="0"/>
          <w:bCs w:val="0"/>
          <w:iCs/>
          <w:sz w:val="22"/>
          <w:szCs w:val="22"/>
        </w:rPr>
        <w:t>:</w:t>
      </w:r>
      <w:r w:rsidR="008E7264" w:rsidRPr="00F51947">
        <w:rPr>
          <w:rFonts w:ascii="Arial" w:hAnsi="Arial" w:cs="Arial"/>
          <w:b w:val="0"/>
          <w:bCs w:val="0"/>
          <w:iCs/>
          <w:sz w:val="22"/>
          <w:szCs w:val="22"/>
        </w:rPr>
        <w:t xml:space="preserve"> „Can </w:t>
      </w:r>
      <w:proofErr w:type="spellStart"/>
      <w:r w:rsidR="008E7264" w:rsidRPr="00F51947">
        <w:rPr>
          <w:rFonts w:ascii="Arial" w:hAnsi="Arial" w:cs="Arial"/>
          <w:b w:val="0"/>
          <w:bCs w:val="0"/>
          <w:iCs/>
          <w:sz w:val="22"/>
          <w:szCs w:val="22"/>
        </w:rPr>
        <w:t>Algorithms</w:t>
      </w:r>
      <w:proofErr w:type="spellEnd"/>
      <w:r w:rsidR="008E7264" w:rsidRPr="00F51947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proofErr w:type="spellStart"/>
      <w:r w:rsidR="008E7264" w:rsidRPr="00F51947">
        <w:rPr>
          <w:rFonts w:ascii="Arial" w:hAnsi="Arial" w:cs="Arial"/>
          <w:b w:val="0"/>
          <w:bCs w:val="0"/>
          <w:iCs/>
          <w:sz w:val="22"/>
          <w:szCs w:val="22"/>
        </w:rPr>
        <w:t>Calculate</w:t>
      </w:r>
      <w:proofErr w:type="spellEnd"/>
      <w:r w:rsidR="008E7264" w:rsidRPr="00F51947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proofErr w:type="spellStart"/>
      <w:r w:rsidR="008E7264" w:rsidRPr="00F51947">
        <w:rPr>
          <w:rFonts w:ascii="Arial" w:hAnsi="Arial" w:cs="Arial"/>
          <w:b w:val="0"/>
          <w:bCs w:val="0"/>
          <w:iCs/>
          <w:sz w:val="22"/>
          <w:szCs w:val="22"/>
        </w:rPr>
        <w:t>Morally</w:t>
      </w:r>
      <w:proofErr w:type="spellEnd"/>
      <w:r w:rsidR="008E7264" w:rsidRPr="00F51947">
        <w:rPr>
          <w:rFonts w:ascii="Arial" w:hAnsi="Arial" w:cs="Arial"/>
          <w:b w:val="0"/>
          <w:bCs w:val="0"/>
          <w:iCs/>
          <w:sz w:val="22"/>
          <w:szCs w:val="22"/>
        </w:rPr>
        <w:t xml:space="preserve">?“ </w:t>
      </w:r>
      <w:r w:rsidR="008E7264" w:rsidRPr="008E7264">
        <w:rPr>
          <w:rFonts w:ascii="Arial" w:hAnsi="Arial" w:cs="Arial"/>
          <w:b w:val="0"/>
          <w:bCs w:val="0"/>
          <w:iCs/>
          <w:sz w:val="22"/>
          <w:szCs w:val="22"/>
        </w:rPr>
        <w:t>München</w:t>
      </w:r>
      <w:r w:rsidR="0008053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8E7264" w:rsidRPr="008E7264">
        <w:rPr>
          <w:rFonts w:ascii="Arial" w:hAnsi="Arial" w:cs="Arial"/>
          <w:b w:val="0"/>
          <w:bCs w:val="0"/>
          <w:iCs/>
          <w:sz w:val="22"/>
          <w:szCs w:val="22"/>
        </w:rPr>
        <w:t>10.10</w:t>
      </w:r>
      <w:r w:rsidR="00080536">
        <w:rPr>
          <w:rFonts w:ascii="Arial" w:hAnsi="Arial" w:cs="Arial"/>
          <w:b w:val="0"/>
          <w:bCs w:val="0"/>
          <w:iCs/>
          <w:sz w:val="22"/>
          <w:szCs w:val="22"/>
        </w:rPr>
        <w:t>.</w:t>
      </w:r>
    </w:p>
    <w:p w14:paraId="6351F5F1" w14:textId="6275DA73" w:rsidR="00403588" w:rsidRPr="00403588" w:rsidRDefault="00403588" w:rsidP="00D2480A">
      <w:pPr>
        <w:pStyle w:val="Titel"/>
        <w:spacing w:afterLines="0" w:after="100" w:line="240" w:lineRule="auto"/>
        <w:ind w:left="284" w:hanging="284"/>
        <w:jc w:val="both"/>
        <w:rPr>
          <w:rFonts w:ascii="Arial" w:hAnsi="Arial" w:cs="Arial"/>
          <w:b w:val="0"/>
          <w:bCs w:val="0"/>
          <w:iCs/>
          <w:sz w:val="22"/>
          <w:szCs w:val="22"/>
          <w:lang w:val="en-US"/>
        </w:rPr>
      </w:pPr>
      <w:r w:rsidRPr="00403588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 xml:space="preserve">(2022) </w:t>
      </w:r>
      <w:r w:rsidRPr="0077101E">
        <w:rPr>
          <w:rFonts w:ascii="Arial" w:hAnsi="Arial" w:cs="Arial"/>
          <w:b w:val="0"/>
          <w:bCs w:val="0"/>
          <w:i/>
          <w:iCs/>
          <w:sz w:val="22"/>
          <w:szCs w:val="22"/>
          <w:lang w:val="en-US"/>
        </w:rPr>
        <w:t>Evidence-based Politics: Structure, Limitations and Transformations</w:t>
      </w:r>
      <w:r w:rsidRPr="00403588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.</w:t>
      </w:r>
      <w:r w:rsidR="0077101E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 xml:space="preserve"> </w:t>
      </w:r>
      <w:proofErr w:type="spellStart"/>
      <w:r w:rsidR="0077101E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Tagung</w:t>
      </w:r>
      <w:proofErr w:type="spellEnd"/>
      <w:r w:rsidR="0077101E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 xml:space="preserve"> DFG </w:t>
      </w:r>
      <w:proofErr w:type="spellStart"/>
      <w:r w:rsidR="0077101E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Forschungsgruppe</w:t>
      </w:r>
      <w:proofErr w:type="spellEnd"/>
      <w:r w:rsidR="0077101E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 xml:space="preserve">: </w:t>
      </w:r>
      <w:r w:rsidRPr="00403588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Whose Truths? Whose Facts? Cultures of Evidence Beyond and Across Academic Disciplines</w:t>
      </w:r>
      <w:r w:rsidR="0077101E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 xml:space="preserve">. </w:t>
      </w:r>
      <w:r w:rsidR="0077101E" w:rsidRPr="00403588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Villa Vigoni</w:t>
      </w:r>
      <w:r w:rsidRPr="00403588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 xml:space="preserve"> </w:t>
      </w:r>
      <w:r w:rsidR="00080536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0</w:t>
      </w:r>
      <w:r w:rsidRPr="00403588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3.</w:t>
      </w:r>
      <w:r w:rsidR="00080536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0</w:t>
      </w:r>
      <w:r w:rsidRPr="00403588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 xml:space="preserve">5. </w:t>
      </w:r>
    </w:p>
    <w:p w14:paraId="7A6D32FA" w14:textId="704C8809" w:rsidR="006175D5" w:rsidRDefault="006175D5" w:rsidP="006175D5">
      <w:pPr>
        <w:pStyle w:val="Titel"/>
        <w:spacing w:afterLines="0" w:after="100" w:line="240" w:lineRule="auto"/>
        <w:ind w:left="284" w:hanging="284"/>
        <w:jc w:val="both"/>
        <w:rPr>
          <w:rFonts w:ascii="Arial" w:hAnsi="Arial" w:cs="Arial"/>
          <w:b w:val="0"/>
          <w:bCs w:val="0"/>
          <w:iCs/>
          <w:sz w:val="22"/>
          <w:szCs w:val="22"/>
          <w:lang w:val="en-US"/>
        </w:rPr>
      </w:pPr>
      <w:r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 xml:space="preserve">(2021) </w:t>
      </w:r>
      <w:r w:rsidRPr="006175D5">
        <w:rPr>
          <w:rFonts w:ascii="Arial" w:hAnsi="Arial" w:cs="Arial"/>
          <w:b w:val="0"/>
          <w:bCs w:val="0"/>
          <w:i/>
          <w:iCs/>
          <w:sz w:val="22"/>
          <w:szCs w:val="22"/>
          <w:lang w:val="en-US"/>
        </w:rPr>
        <w:t>A relational and (inter-)cultural conception of Politics of Nature</w:t>
      </w:r>
      <w:r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 xml:space="preserve">. </w:t>
      </w:r>
      <w:r w:rsidRPr="006175D5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Annual Conference of the Society for Intercultural Philosophy</w:t>
      </w:r>
      <w:r w:rsidR="00281D1F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.</w:t>
      </w:r>
      <w:r w:rsidRPr="006175D5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 xml:space="preserve"> Tübingen</w:t>
      </w:r>
      <w:r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 xml:space="preserve"> </w:t>
      </w:r>
      <w:r w:rsidR="00281D1F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0</w:t>
      </w:r>
      <w:r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4.-</w:t>
      </w:r>
      <w:r w:rsidR="00281D1F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0</w:t>
      </w:r>
      <w:r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6.</w:t>
      </w:r>
      <w:r w:rsidR="00281D1F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0</w:t>
      </w:r>
      <w:r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6.</w:t>
      </w:r>
    </w:p>
    <w:p w14:paraId="26CE1E48" w14:textId="26ADB84C" w:rsidR="00072078" w:rsidRPr="004A56DA" w:rsidRDefault="00BE5C68" w:rsidP="006175D5">
      <w:pPr>
        <w:pStyle w:val="Titel"/>
        <w:spacing w:afterLines="0" w:after="100" w:line="240" w:lineRule="auto"/>
        <w:ind w:left="284" w:hanging="284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BE5C68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 xml:space="preserve">(2020) </w:t>
      </w:r>
      <w:r w:rsidR="00072078" w:rsidRPr="00BE5C68">
        <w:rPr>
          <w:rFonts w:ascii="Arial" w:hAnsi="Arial" w:cs="Arial"/>
          <w:b w:val="0"/>
          <w:bCs w:val="0"/>
          <w:i/>
          <w:iCs/>
          <w:sz w:val="22"/>
          <w:szCs w:val="22"/>
          <w:lang w:val="en-US"/>
        </w:rPr>
        <w:t>Proxy Representation and Democratic Theory</w:t>
      </w:r>
      <w:r w:rsidRPr="00BE5C68">
        <w:rPr>
          <w:rFonts w:ascii="Arial" w:hAnsi="Arial" w:cs="Arial"/>
          <w:b w:val="0"/>
          <w:bCs w:val="0"/>
          <w:i/>
          <w:iCs/>
          <w:sz w:val="22"/>
          <w:szCs w:val="22"/>
          <w:lang w:val="en-US"/>
        </w:rPr>
        <w:t xml:space="preserve">. </w:t>
      </w:r>
      <w:r w:rsidR="00072078" w:rsidRPr="00BE5C68">
        <w:rPr>
          <w:rFonts w:ascii="Arial" w:hAnsi="Arial" w:cs="Arial"/>
          <w:b w:val="0"/>
          <w:bCs w:val="0"/>
          <w:i/>
          <w:iCs/>
          <w:sz w:val="22"/>
          <w:szCs w:val="22"/>
          <w:lang w:val="en-US"/>
        </w:rPr>
        <w:t>Potentials and Limits from the Perspective of Political Philosop</w:t>
      </w:r>
      <w:r w:rsidRPr="00BE5C68">
        <w:rPr>
          <w:rFonts w:ascii="Arial" w:hAnsi="Arial" w:cs="Arial"/>
          <w:b w:val="0"/>
          <w:bCs w:val="0"/>
          <w:i/>
          <w:iCs/>
          <w:sz w:val="22"/>
          <w:szCs w:val="22"/>
          <w:lang w:val="en-US"/>
        </w:rPr>
        <w:t>h</w:t>
      </w:r>
      <w:r w:rsidR="00072078" w:rsidRPr="00BE5C68">
        <w:rPr>
          <w:rFonts w:ascii="Arial" w:hAnsi="Arial" w:cs="Arial"/>
          <w:b w:val="0"/>
          <w:bCs w:val="0"/>
          <w:i/>
          <w:iCs/>
          <w:sz w:val="22"/>
          <w:szCs w:val="22"/>
          <w:lang w:val="en-US"/>
        </w:rPr>
        <w:t>y</w:t>
      </w:r>
      <w:r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 xml:space="preserve">. </w:t>
      </w:r>
      <w:r w:rsidRPr="00BE5C68">
        <w:rPr>
          <w:rFonts w:ascii="Arial" w:hAnsi="Arial" w:cs="Arial"/>
          <w:b w:val="0"/>
          <w:bCs w:val="0"/>
          <w:iCs/>
          <w:sz w:val="22"/>
          <w:szCs w:val="22"/>
        </w:rPr>
        <w:t xml:space="preserve">Tagung: </w:t>
      </w:r>
      <w:proofErr w:type="spellStart"/>
      <w:r w:rsidRPr="00BE5C68">
        <w:rPr>
          <w:rFonts w:ascii="Arial" w:hAnsi="Arial" w:cs="Arial"/>
          <w:b w:val="0"/>
          <w:bCs w:val="0"/>
          <w:iCs/>
          <w:sz w:val="22"/>
          <w:szCs w:val="22"/>
        </w:rPr>
        <w:t>Mancept</w:t>
      </w:r>
      <w:proofErr w:type="spellEnd"/>
      <w:r>
        <w:rPr>
          <w:rFonts w:ascii="Arial" w:hAnsi="Arial" w:cs="Arial"/>
          <w:b w:val="0"/>
          <w:bCs w:val="0"/>
          <w:iCs/>
          <w:sz w:val="22"/>
          <w:szCs w:val="22"/>
        </w:rPr>
        <w:t>. Manchester</w:t>
      </w:r>
      <w:r w:rsidR="00072078" w:rsidRPr="00BE5C68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281D1F">
        <w:rPr>
          <w:rFonts w:ascii="Arial" w:hAnsi="Arial" w:cs="Arial"/>
          <w:b w:val="0"/>
          <w:bCs w:val="0"/>
          <w:iCs/>
          <w:sz w:val="22"/>
          <w:szCs w:val="22"/>
        </w:rPr>
        <w:t>0</w:t>
      </w:r>
      <w:r w:rsidR="00072078" w:rsidRPr="00BE5C68">
        <w:rPr>
          <w:rFonts w:ascii="Arial" w:hAnsi="Arial" w:cs="Arial"/>
          <w:b w:val="0"/>
          <w:bCs w:val="0"/>
          <w:iCs/>
          <w:sz w:val="22"/>
          <w:szCs w:val="22"/>
        </w:rPr>
        <w:t>6.-</w:t>
      </w:r>
      <w:r w:rsidR="00281D1F">
        <w:rPr>
          <w:rFonts w:ascii="Arial" w:hAnsi="Arial" w:cs="Arial"/>
          <w:b w:val="0"/>
          <w:bCs w:val="0"/>
          <w:iCs/>
          <w:sz w:val="22"/>
          <w:szCs w:val="22"/>
        </w:rPr>
        <w:t>0</w:t>
      </w:r>
      <w:r w:rsidR="00072078" w:rsidRPr="00BE5C68">
        <w:rPr>
          <w:rFonts w:ascii="Arial" w:hAnsi="Arial" w:cs="Arial"/>
          <w:b w:val="0"/>
          <w:bCs w:val="0"/>
          <w:iCs/>
          <w:sz w:val="22"/>
          <w:szCs w:val="22"/>
        </w:rPr>
        <w:t>8.</w:t>
      </w:r>
      <w:r w:rsidR="00281D1F">
        <w:rPr>
          <w:rFonts w:ascii="Arial" w:hAnsi="Arial" w:cs="Arial"/>
          <w:b w:val="0"/>
          <w:bCs w:val="0"/>
          <w:iCs/>
          <w:sz w:val="22"/>
          <w:szCs w:val="22"/>
        </w:rPr>
        <w:t>0</w:t>
      </w:r>
      <w:r w:rsidR="00072078" w:rsidRPr="00BE5C68">
        <w:rPr>
          <w:rFonts w:ascii="Arial" w:hAnsi="Arial" w:cs="Arial"/>
          <w:b w:val="0"/>
          <w:bCs w:val="0"/>
          <w:iCs/>
          <w:sz w:val="22"/>
          <w:szCs w:val="22"/>
        </w:rPr>
        <w:t>9.</w:t>
      </w:r>
    </w:p>
    <w:p w14:paraId="2519D952" w14:textId="77777777" w:rsidR="007225F7" w:rsidRDefault="007225F7" w:rsidP="00253321">
      <w:pPr>
        <w:spacing w:line="300" w:lineRule="auto"/>
        <w:jc w:val="both"/>
        <w:rPr>
          <w:rFonts w:ascii="Arial" w:hAnsi="Arial" w:cs="Arial"/>
          <w:sz w:val="28"/>
          <w:szCs w:val="28"/>
        </w:rPr>
      </w:pPr>
    </w:p>
    <w:p w14:paraId="0EFEA09D" w14:textId="2D86C2D2" w:rsidR="004C4D60" w:rsidRDefault="004C4D60">
      <w:pPr>
        <w:autoSpaceDE/>
        <w:autoSpaceDN/>
        <w:rPr>
          <w:rFonts w:ascii="Arial" w:hAnsi="Arial" w:cs="Arial"/>
          <w:b/>
          <w:bCs/>
          <w:sz w:val="30"/>
          <w:szCs w:val="30"/>
        </w:rPr>
      </w:pPr>
    </w:p>
    <w:sectPr w:rsidR="004C4D60" w:rsidSect="001A358B">
      <w:headerReference w:type="default" r:id="rId9"/>
      <w:pgSz w:w="11906" w:h="16838"/>
      <w:pgMar w:top="1418" w:right="1134" w:bottom="1134" w:left="1418" w:header="107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E4F8" w14:textId="77777777" w:rsidR="006C0CFA" w:rsidRDefault="006C0C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F0A8B0" w14:textId="77777777" w:rsidR="006C0CFA" w:rsidRDefault="006C0C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00000001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2115" w14:textId="77777777" w:rsidR="006C0CFA" w:rsidRDefault="006C0C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1BD9AB" w14:textId="77777777" w:rsidR="006C0CFA" w:rsidRDefault="006C0C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F489" w14:textId="3352D5C4" w:rsidR="004A56DA" w:rsidRDefault="006A04A5">
    <w:pPr>
      <w:pStyle w:val="Kopfzeile"/>
      <w:tabs>
        <w:tab w:val="clear" w:pos="9072"/>
        <w:tab w:val="right" w:pos="9356"/>
      </w:tabs>
      <w:jc w:val="both"/>
      <w:rPr>
        <w:rStyle w:val="Seitenzahl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</w:t>
    </w:r>
    <w:r w:rsidR="004A56DA">
      <w:rPr>
        <w:rFonts w:ascii="Arial" w:hAnsi="Arial" w:cs="Arial"/>
        <w:sz w:val="18"/>
        <w:szCs w:val="18"/>
      </w:rPr>
      <w:t>. Publikationen Prof. Dr. Michael Reder</w:t>
    </w:r>
    <w:r w:rsidR="004A56DA">
      <w:rPr>
        <w:rFonts w:ascii="Arial" w:hAnsi="Arial" w:cs="Arial"/>
        <w:sz w:val="18"/>
        <w:szCs w:val="18"/>
      </w:rPr>
      <w:tab/>
    </w:r>
    <w:r w:rsidR="004A56DA">
      <w:rPr>
        <w:rFonts w:ascii="Arial" w:hAnsi="Arial" w:cs="Arial"/>
        <w:sz w:val="18"/>
        <w:szCs w:val="18"/>
      </w:rPr>
      <w:tab/>
      <w:t xml:space="preserve">   </w:t>
    </w:r>
    <w:r w:rsidR="004A56DA">
      <w:rPr>
        <w:rStyle w:val="Seitenzahl"/>
        <w:rFonts w:ascii="Arial" w:hAnsi="Arial" w:cs="Arial"/>
        <w:sz w:val="18"/>
        <w:szCs w:val="18"/>
      </w:rPr>
      <w:fldChar w:fldCharType="begin"/>
    </w:r>
    <w:r w:rsidR="004A56DA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4A56DA">
      <w:rPr>
        <w:rStyle w:val="Seitenzahl"/>
        <w:rFonts w:ascii="Arial" w:hAnsi="Arial" w:cs="Arial"/>
        <w:sz w:val="18"/>
        <w:szCs w:val="18"/>
      </w:rPr>
      <w:fldChar w:fldCharType="separate"/>
    </w:r>
    <w:r w:rsidR="004A56DA">
      <w:rPr>
        <w:rStyle w:val="Seitenzahl"/>
        <w:rFonts w:ascii="Arial" w:hAnsi="Arial" w:cs="Arial"/>
        <w:noProof/>
        <w:sz w:val="18"/>
        <w:szCs w:val="18"/>
      </w:rPr>
      <w:t>17</w:t>
    </w:r>
    <w:r w:rsidR="004A56DA">
      <w:rPr>
        <w:rStyle w:val="Seitenzahl"/>
        <w:rFonts w:ascii="Arial" w:hAnsi="Arial" w:cs="Arial"/>
        <w:sz w:val="18"/>
        <w:szCs w:val="18"/>
      </w:rPr>
      <w:fldChar w:fldCharType="end"/>
    </w:r>
  </w:p>
  <w:p w14:paraId="573A2DC5" w14:textId="77777777" w:rsidR="004A56DA" w:rsidRDefault="004A56DA">
    <w:pPr>
      <w:pStyle w:val="Kopfzeile"/>
      <w:jc w:val="both"/>
      <w:rPr>
        <w:rStyle w:val="Seitenzahl"/>
        <w:rFonts w:ascii="Arial" w:hAnsi="Arial" w:cs="Arial"/>
        <w:sz w:val="18"/>
        <w:szCs w:val="18"/>
      </w:rPr>
    </w:pPr>
    <w:r>
      <w:rPr>
        <w:rStyle w:val="Seitenzahl"/>
        <w:rFonts w:ascii="Arial" w:hAnsi="Arial" w:cs="Arial"/>
        <w:sz w:val="18"/>
        <w:szCs w:val="18"/>
      </w:rPr>
      <w:t>_____________________________________________________________________________________________</w:t>
    </w:r>
  </w:p>
  <w:p w14:paraId="6DFABE19" w14:textId="77777777" w:rsidR="004A56DA" w:rsidRDefault="004A56DA">
    <w:pPr>
      <w:pStyle w:val="Kopfzeile"/>
      <w:rPr>
        <w:rFonts w:ascii="Arial" w:hAnsi="Arial" w:cs="Arial"/>
        <w:sz w:val="18"/>
        <w:szCs w:val="18"/>
      </w:rPr>
    </w:pPr>
  </w:p>
  <w:p w14:paraId="475BB5A0" w14:textId="77777777" w:rsidR="004A56DA" w:rsidRDefault="004A56DA">
    <w:pPr>
      <w:pStyle w:val="Kopfzeile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98FA" w14:textId="79B998D9" w:rsidR="004A56DA" w:rsidRDefault="004A56DA">
    <w:pPr>
      <w:pStyle w:val="Kopfzeile"/>
      <w:tabs>
        <w:tab w:val="clear" w:pos="9072"/>
        <w:tab w:val="right" w:pos="9356"/>
      </w:tabs>
      <w:jc w:val="both"/>
      <w:rPr>
        <w:rStyle w:val="Seitenzahl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7. Third Mission Prof. Dr. Michael Reder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PAGE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33</w:t>
    </w:r>
    <w:r>
      <w:rPr>
        <w:rStyle w:val="Seitenzahl"/>
        <w:rFonts w:ascii="Arial" w:hAnsi="Arial" w:cs="Arial"/>
        <w:sz w:val="18"/>
        <w:szCs w:val="18"/>
      </w:rPr>
      <w:fldChar w:fldCharType="end"/>
    </w:r>
  </w:p>
  <w:p w14:paraId="72879ADD" w14:textId="77777777" w:rsidR="004A56DA" w:rsidRDefault="004A56DA">
    <w:pPr>
      <w:pStyle w:val="Kopfzeile"/>
      <w:jc w:val="both"/>
      <w:rPr>
        <w:rStyle w:val="Seitenzahl"/>
        <w:rFonts w:ascii="Arial" w:hAnsi="Arial" w:cs="Arial"/>
        <w:sz w:val="18"/>
        <w:szCs w:val="18"/>
      </w:rPr>
    </w:pPr>
    <w:r>
      <w:rPr>
        <w:rStyle w:val="Seitenzahl"/>
        <w:rFonts w:ascii="Arial" w:hAnsi="Arial" w:cs="Arial"/>
        <w:sz w:val="18"/>
        <w:szCs w:val="18"/>
      </w:rPr>
      <w:t>_____________________________________________________________________________________________</w:t>
    </w:r>
  </w:p>
  <w:p w14:paraId="574D0DA4" w14:textId="77777777" w:rsidR="004A56DA" w:rsidRDefault="004A56DA">
    <w:pPr>
      <w:pStyle w:val="Kopfzeile"/>
      <w:rPr>
        <w:rFonts w:ascii="Arial" w:hAnsi="Arial" w:cs="Arial"/>
        <w:sz w:val="18"/>
        <w:szCs w:val="18"/>
      </w:rPr>
    </w:pPr>
  </w:p>
  <w:p w14:paraId="42112212" w14:textId="77777777" w:rsidR="004A56DA" w:rsidRDefault="004A56DA">
    <w:pPr>
      <w:pStyle w:val="Kopfzeil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FAB018"/>
    <w:lvl w:ilvl="0">
      <w:start w:val="1"/>
      <w:numFmt w:val="bullet"/>
      <w:pStyle w:val="Dissberschrif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713001"/>
    <w:multiLevelType w:val="hybridMultilevel"/>
    <w:tmpl w:val="B2C22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1936"/>
    <w:multiLevelType w:val="hybridMultilevel"/>
    <w:tmpl w:val="6F3493CE"/>
    <w:lvl w:ilvl="0" w:tplc="39FAB9A2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F36ECE"/>
    <w:multiLevelType w:val="hybridMultilevel"/>
    <w:tmpl w:val="DD34B4DA"/>
    <w:lvl w:ilvl="0" w:tplc="6B041786">
      <w:start w:val="4"/>
      <w:numFmt w:val="bullet"/>
      <w:lvlText w:val="•"/>
      <w:lvlJc w:val="left"/>
      <w:pPr>
        <w:ind w:left="1074" w:hanging="714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86C7D"/>
    <w:multiLevelType w:val="hybridMultilevel"/>
    <w:tmpl w:val="1BD646F6"/>
    <w:lvl w:ilvl="0" w:tplc="A64097DA">
      <w:start w:val="1"/>
      <w:numFmt w:val="bullet"/>
      <w:lvlText w:val=""/>
      <w:lvlJc w:val="left"/>
      <w:pPr>
        <w:ind w:left="357" w:hanging="357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F5D19"/>
    <w:multiLevelType w:val="hybridMultilevel"/>
    <w:tmpl w:val="AAC4A3CE"/>
    <w:lvl w:ilvl="0" w:tplc="39C8FB9A">
      <w:start w:val="1"/>
      <w:numFmt w:val="bullet"/>
      <w:lvlText w:val=""/>
      <w:lvlJc w:val="left"/>
      <w:pPr>
        <w:ind w:left="1074" w:hanging="714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C6678"/>
    <w:multiLevelType w:val="hybridMultilevel"/>
    <w:tmpl w:val="B44EA1B8"/>
    <w:lvl w:ilvl="0" w:tplc="83B65560">
      <w:start w:val="1"/>
      <w:numFmt w:val="decimal"/>
      <w:lvlText w:val="%1."/>
      <w:lvlJc w:val="left"/>
      <w:pPr>
        <w:ind w:left="823" w:hanging="360"/>
      </w:pPr>
      <w:rPr>
        <w:rFonts w:ascii="Arial" w:hAnsi="Arial" w:cstheme="minorBidi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543" w:hanging="360"/>
      </w:pPr>
    </w:lvl>
    <w:lvl w:ilvl="2" w:tplc="0407001B" w:tentative="1">
      <w:start w:val="1"/>
      <w:numFmt w:val="lowerRoman"/>
      <w:lvlText w:val="%3."/>
      <w:lvlJc w:val="right"/>
      <w:pPr>
        <w:ind w:left="2263" w:hanging="180"/>
      </w:pPr>
    </w:lvl>
    <w:lvl w:ilvl="3" w:tplc="0407000F" w:tentative="1">
      <w:start w:val="1"/>
      <w:numFmt w:val="decimal"/>
      <w:lvlText w:val="%4."/>
      <w:lvlJc w:val="left"/>
      <w:pPr>
        <w:ind w:left="2983" w:hanging="360"/>
      </w:pPr>
    </w:lvl>
    <w:lvl w:ilvl="4" w:tplc="04070019" w:tentative="1">
      <w:start w:val="1"/>
      <w:numFmt w:val="lowerLetter"/>
      <w:lvlText w:val="%5."/>
      <w:lvlJc w:val="left"/>
      <w:pPr>
        <w:ind w:left="3703" w:hanging="360"/>
      </w:pPr>
    </w:lvl>
    <w:lvl w:ilvl="5" w:tplc="0407001B" w:tentative="1">
      <w:start w:val="1"/>
      <w:numFmt w:val="lowerRoman"/>
      <w:lvlText w:val="%6."/>
      <w:lvlJc w:val="right"/>
      <w:pPr>
        <w:ind w:left="4423" w:hanging="180"/>
      </w:pPr>
    </w:lvl>
    <w:lvl w:ilvl="6" w:tplc="0407000F" w:tentative="1">
      <w:start w:val="1"/>
      <w:numFmt w:val="decimal"/>
      <w:lvlText w:val="%7."/>
      <w:lvlJc w:val="left"/>
      <w:pPr>
        <w:ind w:left="5143" w:hanging="360"/>
      </w:pPr>
    </w:lvl>
    <w:lvl w:ilvl="7" w:tplc="04070019" w:tentative="1">
      <w:start w:val="1"/>
      <w:numFmt w:val="lowerLetter"/>
      <w:lvlText w:val="%8."/>
      <w:lvlJc w:val="left"/>
      <w:pPr>
        <w:ind w:left="5863" w:hanging="360"/>
      </w:pPr>
    </w:lvl>
    <w:lvl w:ilvl="8" w:tplc="0407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46F30DD0"/>
    <w:multiLevelType w:val="hybridMultilevel"/>
    <w:tmpl w:val="ABD480CE"/>
    <w:lvl w:ilvl="0" w:tplc="961EA8E4">
      <w:start w:val="1"/>
      <w:numFmt w:val="decimal"/>
      <w:suff w:val="nothing"/>
      <w:lvlText w:val="%1."/>
      <w:lvlJc w:val="left"/>
      <w:pPr>
        <w:ind w:left="357" w:hanging="357"/>
      </w:pPr>
      <w:rPr>
        <w:rFonts w:ascii="Arial" w:hAnsi="Arial"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7850065"/>
    <w:multiLevelType w:val="hybridMultilevel"/>
    <w:tmpl w:val="72F23504"/>
    <w:lvl w:ilvl="0" w:tplc="39C8F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07B6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9101DE"/>
    <w:multiLevelType w:val="singleLevel"/>
    <w:tmpl w:val="D672902C"/>
    <w:lvl w:ilvl="0">
      <w:start w:val="9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cs="Symbol" w:hint="default"/>
      </w:rPr>
    </w:lvl>
  </w:abstractNum>
  <w:abstractNum w:abstractNumId="11" w15:restartNumberingAfterBreak="0">
    <w:nsid w:val="4F593F45"/>
    <w:multiLevelType w:val="hybridMultilevel"/>
    <w:tmpl w:val="0D4097B2"/>
    <w:lvl w:ilvl="0" w:tplc="7B50192C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  <w:iCs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A53A16"/>
    <w:multiLevelType w:val="hybridMultilevel"/>
    <w:tmpl w:val="1E5C2EA0"/>
    <w:lvl w:ilvl="0" w:tplc="39C8F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E5E15"/>
    <w:multiLevelType w:val="hybridMultilevel"/>
    <w:tmpl w:val="71843C3C"/>
    <w:lvl w:ilvl="0" w:tplc="59B4D9F6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25599"/>
    <w:multiLevelType w:val="hybridMultilevel"/>
    <w:tmpl w:val="1CC88250"/>
    <w:lvl w:ilvl="0" w:tplc="10D4ED6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F034C66"/>
    <w:multiLevelType w:val="hybridMultilevel"/>
    <w:tmpl w:val="F3E435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B7BD5"/>
    <w:multiLevelType w:val="hybridMultilevel"/>
    <w:tmpl w:val="6F3493CE"/>
    <w:lvl w:ilvl="0" w:tplc="87F40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DB48CE"/>
    <w:multiLevelType w:val="hybridMultilevel"/>
    <w:tmpl w:val="B9A0A7F8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2F6380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C53AA1"/>
    <w:multiLevelType w:val="hybridMultilevel"/>
    <w:tmpl w:val="C80AD008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3394E"/>
    <w:multiLevelType w:val="hybridMultilevel"/>
    <w:tmpl w:val="4F04E642"/>
    <w:lvl w:ilvl="0" w:tplc="5F581A3C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0B5DB5"/>
    <w:multiLevelType w:val="hybridMultilevel"/>
    <w:tmpl w:val="0872494E"/>
    <w:lvl w:ilvl="0" w:tplc="0AE073FC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7F0282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BD7224"/>
    <w:multiLevelType w:val="singleLevel"/>
    <w:tmpl w:val="39C8F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70912A70"/>
    <w:multiLevelType w:val="hybridMultilevel"/>
    <w:tmpl w:val="789EEA3E"/>
    <w:lvl w:ilvl="0" w:tplc="8A50C944">
      <w:start w:val="1"/>
      <w:numFmt w:val="bullet"/>
      <w:lvlText w:val=""/>
      <w:lvlJc w:val="left"/>
      <w:pPr>
        <w:ind w:left="340" w:hanging="34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52E01"/>
    <w:multiLevelType w:val="hybridMultilevel"/>
    <w:tmpl w:val="3F4EE0EE"/>
    <w:lvl w:ilvl="0" w:tplc="DCB24F84">
      <w:start w:val="9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1C31EB0"/>
    <w:multiLevelType w:val="hybridMultilevel"/>
    <w:tmpl w:val="CBF62740"/>
    <w:lvl w:ilvl="0" w:tplc="2F7ADD00">
      <w:start w:val="1"/>
      <w:numFmt w:val="decimal"/>
      <w:suff w:val="nothing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EBA0277"/>
    <w:multiLevelType w:val="hybridMultilevel"/>
    <w:tmpl w:val="3926BB60"/>
    <w:lvl w:ilvl="0" w:tplc="09CE9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68291907">
    <w:abstractNumId w:val="0"/>
  </w:num>
  <w:num w:numId="2" w16cid:durableId="1417242717">
    <w:abstractNumId w:val="0"/>
  </w:num>
  <w:num w:numId="3" w16cid:durableId="1173453557">
    <w:abstractNumId w:val="0"/>
  </w:num>
  <w:num w:numId="4" w16cid:durableId="2141609860">
    <w:abstractNumId w:val="0"/>
  </w:num>
  <w:num w:numId="5" w16cid:durableId="1067921342">
    <w:abstractNumId w:val="0"/>
  </w:num>
  <w:num w:numId="6" w16cid:durableId="1211965172">
    <w:abstractNumId w:val="0"/>
  </w:num>
  <w:num w:numId="7" w16cid:durableId="430931674">
    <w:abstractNumId w:val="0"/>
  </w:num>
  <w:num w:numId="8" w16cid:durableId="165898938">
    <w:abstractNumId w:val="0"/>
  </w:num>
  <w:num w:numId="9" w16cid:durableId="1751388765">
    <w:abstractNumId w:val="0"/>
  </w:num>
  <w:num w:numId="10" w16cid:durableId="1870755789">
    <w:abstractNumId w:val="0"/>
  </w:num>
  <w:num w:numId="11" w16cid:durableId="1705326939">
    <w:abstractNumId w:val="0"/>
  </w:num>
  <w:num w:numId="12" w16cid:durableId="1655794914">
    <w:abstractNumId w:val="0"/>
  </w:num>
  <w:num w:numId="13" w16cid:durableId="1389499374">
    <w:abstractNumId w:val="0"/>
  </w:num>
  <w:num w:numId="14" w16cid:durableId="352194105">
    <w:abstractNumId w:val="0"/>
  </w:num>
  <w:num w:numId="15" w16cid:durableId="1284968827">
    <w:abstractNumId w:val="0"/>
  </w:num>
  <w:num w:numId="16" w16cid:durableId="166408206">
    <w:abstractNumId w:val="0"/>
  </w:num>
  <w:num w:numId="17" w16cid:durableId="580523464">
    <w:abstractNumId w:val="0"/>
  </w:num>
  <w:num w:numId="18" w16cid:durableId="1920747879">
    <w:abstractNumId w:val="0"/>
  </w:num>
  <w:num w:numId="19" w16cid:durableId="1640644547">
    <w:abstractNumId w:val="0"/>
  </w:num>
  <w:num w:numId="20" w16cid:durableId="1320842026">
    <w:abstractNumId w:val="16"/>
  </w:num>
  <w:num w:numId="21" w16cid:durableId="1189373714">
    <w:abstractNumId w:val="14"/>
  </w:num>
  <w:num w:numId="22" w16cid:durableId="641271310">
    <w:abstractNumId w:val="20"/>
  </w:num>
  <w:num w:numId="23" w16cid:durableId="464740677">
    <w:abstractNumId w:val="25"/>
  </w:num>
  <w:num w:numId="24" w16cid:durableId="151486193">
    <w:abstractNumId w:val="11"/>
  </w:num>
  <w:num w:numId="25" w16cid:durableId="954481565">
    <w:abstractNumId w:val="2"/>
  </w:num>
  <w:num w:numId="26" w16cid:durableId="1277251679">
    <w:abstractNumId w:val="27"/>
  </w:num>
  <w:num w:numId="27" w16cid:durableId="162477915">
    <w:abstractNumId w:val="10"/>
  </w:num>
  <w:num w:numId="28" w16cid:durableId="2040859830">
    <w:abstractNumId w:val="23"/>
  </w:num>
  <w:num w:numId="29" w16cid:durableId="685597753">
    <w:abstractNumId w:val="17"/>
  </w:num>
  <w:num w:numId="30" w16cid:durableId="1073772781">
    <w:abstractNumId w:val="26"/>
  </w:num>
  <w:num w:numId="31" w16cid:durableId="1453868047">
    <w:abstractNumId w:val="7"/>
  </w:num>
  <w:num w:numId="32" w16cid:durableId="1789667724">
    <w:abstractNumId w:val="9"/>
  </w:num>
  <w:num w:numId="33" w16cid:durableId="1747996373">
    <w:abstractNumId w:val="4"/>
  </w:num>
  <w:num w:numId="34" w16cid:durableId="1263223180">
    <w:abstractNumId w:val="21"/>
  </w:num>
  <w:num w:numId="35" w16cid:durableId="710226891">
    <w:abstractNumId w:val="1"/>
  </w:num>
  <w:num w:numId="36" w16cid:durableId="506332688">
    <w:abstractNumId w:val="8"/>
  </w:num>
  <w:num w:numId="37" w16cid:durableId="1579318908">
    <w:abstractNumId w:val="12"/>
  </w:num>
  <w:num w:numId="38" w16cid:durableId="278924254">
    <w:abstractNumId w:val="22"/>
  </w:num>
  <w:num w:numId="39" w16cid:durableId="2069110695">
    <w:abstractNumId w:val="18"/>
  </w:num>
  <w:num w:numId="40" w16cid:durableId="671688779">
    <w:abstractNumId w:val="6"/>
  </w:num>
  <w:num w:numId="41" w16cid:durableId="1954052924">
    <w:abstractNumId w:val="15"/>
  </w:num>
  <w:num w:numId="42" w16cid:durableId="2042703676">
    <w:abstractNumId w:val="19"/>
  </w:num>
  <w:num w:numId="43" w16cid:durableId="258955158">
    <w:abstractNumId w:val="3"/>
  </w:num>
  <w:num w:numId="44" w16cid:durableId="1254052566">
    <w:abstractNumId w:val="5"/>
  </w:num>
  <w:num w:numId="45" w16cid:durableId="424377737">
    <w:abstractNumId w:val="24"/>
  </w:num>
  <w:num w:numId="46" w16cid:durableId="2067757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/>
  <w:defaultTabStop w:val="708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F7"/>
    <w:rsid w:val="000000A0"/>
    <w:rsid w:val="0001069E"/>
    <w:rsid w:val="00014CAD"/>
    <w:rsid w:val="000205AA"/>
    <w:rsid w:val="00025BAC"/>
    <w:rsid w:val="00031B55"/>
    <w:rsid w:val="00040776"/>
    <w:rsid w:val="00042342"/>
    <w:rsid w:val="00042FF0"/>
    <w:rsid w:val="0004685D"/>
    <w:rsid w:val="00063CCD"/>
    <w:rsid w:val="0006428E"/>
    <w:rsid w:val="00072078"/>
    <w:rsid w:val="000732AB"/>
    <w:rsid w:val="00080536"/>
    <w:rsid w:val="00081E53"/>
    <w:rsid w:val="00084595"/>
    <w:rsid w:val="0008711B"/>
    <w:rsid w:val="0008713A"/>
    <w:rsid w:val="00092688"/>
    <w:rsid w:val="00092BAE"/>
    <w:rsid w:val="00092D20"/>
    <w:rsid w:val="000A336D"/>
    <w:rsid w:val="000A5B4D"/>
    <w:rsid w:val="000A662F"/>
    <w:rsid w:val="000B6661"/>
    <w:rsid w:val="000D5EB7"/>
    <w:rsid w:val="000E64E4"/>
    <w:rsid w:val="000F0D31"/>
    <w:rsid w:val="000F0F6B"/>
    <w:rsid w:val="000F5A8E"/>
    <w:rsid w:val="00112202"/>
    <w:rsid w:val="00113303"/>
    <w:rsid w:val="00116D79"/>
    <w:rsid w:val="001175C5"/>
    <w:rsid w:val="00122451"/>
    <w:rsid w:val="0012378A"/>
    <w:rsid w:val="00135FC5"/>
    <w:rsid w:val="001424C3"/>
    <w:rsid w:val="0014619A"/>
    <w:rsid w:val="00146CAD"/>
    <w:rsid w:val="0015036A"/>
    <w:rsid w:val="001539DF"/>
    <w:rsid w:val="001568C8"/>
    <w:rsid w:val="00156EB8"/>
    <w:rsid w:val="001708B3"/>
    <w:rsid w:val="0017175E"/>
    <w:rsid w:val="00171E12"/>
    <w:rsid w:val="00177484"/>
    <w:rsid w:val="0018338E"/>
    <w:rsid w:val="00185423"/>
    <w:rsid w:val="00186F64"/>
    <w:rsid w:val="00190F7F"/>
    <w:rsid w:val="001A358B"/>
    <w:rsid w:val="001A57C5"/>
    <w:rsid w:val="001A7193"/>
    <w:rsid w:val="001B4E73"/>
    <w:rsid w:val="001C0A79"/>
    <w:rsid w:val="001C3288"/>
    <w:rsid w:val="001C4732"/>
    <w:rsid w:val="001C5F7C"/>
    <w:rsid w:val="001E308A"/>
    <w:rsid w:val="001F31BD"/>
    <w:rsid w:val="001F483E"/>
    <w:rsid w:val="00205EC6"/>
    <w:rsid w:val="00210237"/>
    <w:rsid w:val="0021245C"/>
    <w:rsid w:val="00212C41"/>
    <w:rsid w:val="0021323B"/>
    <w:rsid w:val="00213EFA"/>
    <w:rsid w:val="00220881"/>
    <w:rsid w:val="002304A7"/>
    <w:rsid w:val="00242FBF"/>
    <w:rsid w:val="00250EED"/>
    <w:rsid w:val="00253321"/>
    <w:rsid w:val="00261049"/>
    <w:rsid w:val="00265767"/>
    <w:rsid w:val="00266D8B"/>
    <w:rsid w:val="00270289"/>
    <w:rsid w:val="00272A39"/>
    <w:rsid w:val="002743E2"/>
    <w:rsid w:val="00281D1F"/>
    <w:rsid w:val="00283118"/>
    <w:rsid w:val="002B04D6"/>
    <w:rsid w:val="002B2A4F"/>
    <w:rsid w:val="002C1D85"/>
    <w:rsid w:val="002C67F3"/>
    <w:rsid w:val="002E4562"/>
    <w:rsid w:val="002E55A3"/>
    <w:rsid w:val="002E7FF5"/>
    <w:rsid w:val="002F1167"/>
    <w:rsid w:val="003024BF"/>
    <w:rsid w:val="003060A3"/>
    <w:rsid w:val="00311DFC"/>
    <w:rsid w:val="00321210"/>
    <w:rsid w:val="00331EF9"/>
    <w:rsid w:val="003322AF"/>
    <w:rsid w:val="003332C0"/>
    <w:rsid w:val="0033376F"/>
    <w:rsid w:val="00345CED"/>
    <w:rsid w:val="00346F61"/>
    <w:rsid w:val="003569FF"/>
    <w:rsid w:val="00361441"/>
    <w:rsid w:val="00361831"/>
    <w:rsid w:val="003624E1"/>
    <w:rsid w:val="003626FF"/>
    <w:rsid w:val="003674CB"/>
    <w:rsid w:val="00372425"/>
    <w:rsid w:val="00376D01"/>
    <w:rsid w:val="0038489E"/>
    <w:rsid w:val="00385107"/>
    <w:rsid w:val="00387C8F"/>
    <w:rsid w:val="00391667"/>
    <w:rsid w:val="00394E67"/>
    <w:rsid w:val="003B7EB0"/>
    <w:rsid w:val="003C378C"/>
    <w:rsid w:val="003C38D7"/>
    <w:rsid w:val="003D37B5"/>
    <w:rsid w:val="003E163C"/>
    <w:rsid w:val="003E2AB0"/>
    <w:rsid w:val="00402E15"/>
    <w:rsid w:val="00403588"/>
    <w:rsid w:val="00405035"/>
    <w:rsid w:val="00414DD6"/>
    <w:rsid w:val="004202FC"/>
    <w:rsid w:val="00433AE8"/>
    <w:rsid w:val="004448E6"/>
    <w:rsid w:val="004523AA"/>
    <w:rsid w:val="00464E20"/>
    <w:rsid w:val="00464FA4"/>
    <w:rsid w:val="0047123D"/>
    <w:rsid w:val="00471942"/>
    <w:rsid w:val="00471CFC"/>
    <w:rsid w:val="00472B2A"/>
    <w:rsid w:val="00474229"/>
    <w:rsid w:val="0048011D"/>
    <w:rsid w:val="0048303F"/>
    <w:rsid w:val="004830E0"/>
    <w:rsid w:val="00485A72"/>
    <w:rsid w:val="00493D9F"/>
    <w:rsid w:val="004A1380"/>
    <w:rsid w:val="004A5362"/>
    <w:rsid w:val="004A56DA"/>
    <w:rsid w:val="004B2D67"/>
    <w:rsid w:val="004C1467"/>
    <w:rsid w:val="004C4D60"/>
    <w:rsid w:val="004D549C"/>
    <w:rsid w:val="004D6794"/>
    <w:rsid w:val="004E0A41"/>
    <w:rsid w:val="004E1F6F"/>
    <w:rsid w:val="004E4C25"/>
    <w:rsid w:val="004E5D61"/>
    <w:rsid w:val="004E7DF1"/>
    <w:rsid w:val="0050271F"/>
    <w:rsid w:val="00510E72"/>
    <w:rsid w:val="005171A1"/>
    <w:rsid w:val="00526D28"/>
    <w:rsid w:val="00533B35"/>
    <w:rsid w:val="005362AD"/>
    <w:rsid w:val="00540282"/>
    <w:rsid w:val="005402B6"/>
    <w:rsid w:val="005426D5"/>
    <w:rsid w:val="00551D74"/>
    <w:rsid w:val="00555DBF"/>
    <w:rsid w:val="005633E1"/>
    <w:rsid w:val="0056762E"/>
    <w:rsid w:val="005776A2"/>
    <w:rsid w:val="005804CB"/>
    <w:rsid w:val="00584472"/>
    <w:rsid w:val="00584504"/>
    <w:rsid w:val="005868CD"/>
    <w:rsid w:val="00587EE4"/>
    <w:rsid w:val="00591AFA"/>
    <w:rsid w:val="005A0EFE"/>
    <w:rsid w:val="005A0FE1"/>
    <w:rsid w:val="005A7D60"/>
    <w:rsid w:val="005B4865"/>
    <w:rsid w:val="005B6960"/>
    <w:rsid w:val="005B7C30"/>
    <w:rsid w:val="005C6901"/>
    <w:rsid w:val="005D06FA"/>
    <w:rsid w:val="005D5388"/>
    <w:rsid w:val="005F5716"/>
    <w:rsid w:val="005F67EA"/>
    <w:rsid w:val="00613957"/>
    <w:rsid w:val="00616A64"/>
    <w:rsid w:val="006175D5"/>
    <w:rsid w:val="00625A98"/>
    <w:rsid w:val="00625CF9"/>
    <w:rsid w:val="006273A2"/>
    <w:rsid w:val="006277E9"/>
    <w:rsid w:val="006357DA"/>
    <w:rsid w:val="00653F86"/>
    <w:rsid w:val="00671255"/>
    <w:rsid w:val="00673E3A"/>
    <w:rsid w:val="006812C5"/>
    <w:rsid w:val="006858E9"/>
    <w:rsid w:val="00686843"/>
    <w:rsid w:val="00697D50"/>
    <w:rsid w:val="006A04A5"/>
    <w:rsid w:val="006A210F"/>
    <w:rsid w:val="006A26C3"/>
    <w:rsid w:val="006A26E0"/>
    <w:rsid w:val="006A4308"/>
    <w:rsid w:val="006A7E5E"/>
    <w:rsid w:val="006B5756"/>
    <w:rsid w:val="006C0652"/>
    <w:rsid w:val="006C0808"/>
    <w:rsid w:val="006C0CFA"/>
    <w:rsid w:val="006C208E"/>
    <w:rsid w:val="006C2920"/>
    <w:rsid w:val="006C3AE2"/>
    <w:rsid w:val="006C4071"/>
    <w:rsid w:val="006D23D2"/>
    <w:rsid w:val="006D740D"/>
    <w:rsid w:val="006E128D"/>
    <w:rsid w:val="006E5D49"/>
    <w:rsid w:val="006F13E9"/>
    <w:rsid w:val="006F2595"/>
    <w:rsid w:val="006F4ED8"/>
    <w:rsid w:val="00701873"/>
    <w:rsid w:val="00701B60"/>
    <w:rsid w:val="0070442D"/>
    <w:rsid w:val="00706E95"/>
    <w:rsid w:val="00710641"/>
    <w:rsid w:val="007138CD"/>
    <w:rsid w:val="0071489C"/>
    <w:rsid w:val="00717445"/>
    <w:rsid w:val="007225F7"/>
    <w:rsid w:val="00725822"/>
    <w:rsid w:val="007303A1"/>
    <w:rsid w:val="00730707"/>
    <w:rsid w:val="00737247"/>
    <w:rsid w:val="00740A9B"/>
    <w:rsid w:val="00741F46"/>
    <w:rsid w:val="00742C87"/>
    <w:rsid w:val="0074522E"/>
    <w:rsid w:val="00767CB5"/>
    <w:rsid w:val="0077040B"/>
    <w:rsid w:val="0077101E"/>
    <w:rsid w:val="00775F8B"/>
    <w:rsid w:val="007824D2"/>
    <w:rsid w:val="007A439D"/>
    <w:rsid w:val="007B4DEE"/>
    <w:rsid w:val="007B71A6"/>
    <w:rsid w:val="007C1504"/>
    <w:rsid w:val="007D2D80"/>
    <w:rsid w:val="007D717B"/>
    <w:rsid w:val="007E1BFA"/>
    <w:rsid w:val="007F11BF"/>
    <w:rsid w:val="007F61FB"/>
    <w:rsid w:val="007F64BD"/>
    <w:rsid w:val="008031DB"/>
    <w:rsid w:val="00803CB8"/>
    <w:rsid w:val="008062DC"/>
    <w:rsid w:val="00813F20"/>
    <w:rsid w:val="00821152"/>
    <w:rsid w:val="0082794D"/>
    <w:rsid w:val="00834EF3"/>
    <w:rsid w:val="008369E0"/>
    <w:rsid w:val="00842B41"/>
    <w:rsid w:val="00852F86"/>
    <w:rsid w:val="00854B07"/>
    <w:rsid w:val="0086408C"/>
    <w:rsid w:val="008878AF"/>
    <w:rsid w:val="008951A9"/>
    <w:rsid w:val="00897E34"/>
    <w:rsid w:val="008A12AD"/>
    <w:rsid w:val="008A1489"/>
    <w:rsid w:val="008A391D"/>
    <w:rsid w:val="008A4CED"/>
    <w:rsid w:val="008B2B7F"/>
    <w:rsid w:val="008B302B"/>
    <w:rsid w:val="008C0928"/>
    <w:rsid w:val="008C1B46"/>
    <w:rsid w:val="008C6D02"/>
    <w:rsid w:val="008D4894"/>
    <w:rsid w:val="008D4A86"/>
    <w:rsid w:val="008E457E"/>
    <w:rsid w:val="008E7264"/>
    <w:rsid w:val="008F0045"/>
    <w:rsid w:val="008F5EE8"/>
    <w:rsid w:val="00901713"/>
    <w:rsid w:val="00907DE4"/>
    <w:rsid w:val="00932189"/>
    <w:rsid w:val="00936B70"/>
    <w:rsid w:val="00944BE6"/>
    <w:rsid w:val="00947BAB"/>
    <w:rsid w:val="00956391"/>
    <w:rsid w:val="00960015"/>
    <w:rsid w:val="009638B0"/>
    <w:rsid w:val="00964C8E"/>
    <w:rsid w:val="00966DAE"/>
    <w:rsid w:val="00971EFB"/>
    <w:rsid w:val="00976094"/>
    <w:rsid w:val="0098227F"/>
    <w:rsid w:val="0099592C"/>
    <w:rsid w:val="009A1503"/>
    <w:rsid w:val="009A5D3C"/>
    <w:rsid w:val="009B0F13"/>
    <w:rsid w:val="009B1812"/>
    <w:rsid w:val="009B7238"/>
    <w:rsid w:val="009C6F29"/>
    <w:rsid w:val="009D02A7"/>
    <w:rsid w:val="009D54D9"/>
    <w:rsid w:val="009E5659"/>
    <w:rsid w:val="009F117E"/>
    <w:rsid w:val="009F7C1C"/>
    <w:rsid w:val="00A03B3B"/>
    <w:rsid w:val="00A06674"/>
    <w:rsid w:val="00A073A7"/>
    <w:rsid w:val="00A13CF0"/>
    <w:rsid w:val="00A154AC"/>
    <w:rsid w:val="00A17E62"/>
    <w:rsid w:val="00A217E4"/>
    <w:rsid w:val="00A309BA"/>
    <w:rsid w:val="00A31C05"/>
    <w:rsid w:val="00A33BFB"/>
    <w:rsid w:val="00A501D5"/>
    <w:rsid w:val="00A54A18"/>
    <w:rsid w:val="00A6042D"/>
    <w:rsid w:val="00A649AA"/>
    <w:rsid w:val="00A67C55"/>
    <w:rsid w:val="00A70D57"/>
    <w:rsid w:val="00A723C2"/>
    <w:rsid w:val="00A81078"/>
    <w:rsid w:val="00A86AE2"/>
    <w:rsid w:val="00A875F8"/>
    <w:rsid w:val="00A90E95"/>
    <w:rsid w:val="00A920E9"/>
    <w:rsid w:val="00AA0A22"/>
    <w:rsid w:val="00AA2446"/>
    <w:rsid w:val="00AA32A8"/>
    <w:rsid w:val="00AB4042"/>
    <w:rsid w:val="00AB5699"/>
    <w:rsid w:val="00AB73C3"/>
    <w:rsid w:val="00AC41EB"/>
    <w:rsid w:val="00AD0BB0"/>
    <w:rsid w:val="00AD25AC"/>
    <w:rsid w:val="00AE0738"/>
    <w:rsid w:val="00AE5F2D"/>
    <w:rsid w:val="00B00BB9"/>
    <w:rsid w:val="00B06048"/>
    <w:rsid w:val="00B063FF"/>
    <w:rsid w:val="00B07651"/>
    <w:rsid w:val="00B108B9"/>
    <w:rsid w:val="00B23539"/>
    <w:rsid w:val="00B23898"/>
    <w:rsid w:val="00B34BE6"/>
    <w:rsid w:val="00B35FFD"/>
    <w:rsid w:val="00B44FCE"/>
    <w:rsid w:val="00B45200"/>
    <w:rsid w:val="00B500D4"/>
    <w:rsid w:val="00B549ED"/>
    <w:rsid w:val="00B60416"/>
    <w:rsid w:val="00B6316D"/>
    <w:rsid w:val="00B64E6B"/>
    <w:rsid w:val="00B679F9"/>
    <w:rsid w:val="00B710A2"/>
    <w:rsid w:val="00B81D19"/>
    <w:rsid w:val="00B91FB8"/>
    <w:rsid w:val="00BA2C0D"/>
    <w:rsid w:val="00BA4385"/>
    <w:rsid w:val="00BA7C07"/>
    <w:rsid w:val="00BB0AD3"/>
    <w:rsid w:val="00BC543E"/>
    <w:rsid w:val="00BC7DDB"/>
    <w:rsid w:val="00BD43CC"/>
    <w:rsid w:val="00BD57E6"/>
    <w:rsid w:val="00BE050F"/>
    <w:rsid w:val="00BE2A31"/>
    <w:rsid w:val="00BE2F49"/>
    <w:rsid w:val="00BE3BBE"/>
    <w:rsid w:val="00BE4E18"/>
    <w:rsid w:val="00BE5C68"/>
    <w:rsid w:val="00BE60CE"/>
    <w:rsid w:val="00BE79D3"/>
    <w:rsid w:val="00BF1A02"/>
    <w:rsid w:val="00BF1A35"/>
    <w:rsid w:val="00C06659"/>
    <w:rsid w:val="00C10A1E"/>
    <w:rsid w:val="00C110D6"/>
    <w:rsid w:val="00C128EF"/>
    <w:rsid w:val="00C13A8A"/>
    <w:rsid w:val="00C21292"/>
    <w:rsid w:val="00C24F43"/>
    <w:rsid w:val="00C25139"/>
    <w:rsid w:val="00C36DE0"/>
    <w:rsid w:val="00C37F1B"/>
    <w:rsid w:val="00C414C1"/>
    <w:rsid w:val="00C567C7"/>
    <w:rsid w:val="00C66861"/>
    <w:rsid w:val="00C7465C"/>
    <w:rsid w:val="00C95FDF"/>
    <w:rsid w:val="00CA0B7E"/>
    <w:rsid w:val="00CA569D"/>
    <w:rsid w:val="00CA5757"/>
    <w:rsid w:val="00CA6B69"/>
    <w:rsid w:val="00CA7833"/>
    <w:rsid w:val="00CD103C"/>
    <w:rsid w:val="00CD2828"/>
    <w:rsid w:val="00CD2ADC"/>
    <w:rsid w:val="00CD2C6A"/>
    <w:rsid w:val="00CD3F87"/>
    <w:rsid w:val="00CF74AF"/>
    <w:rsid w:val="00D043D2"/>
    <w:rsid w:val="00D13CC2"/>
    <w:rsid w:val="00D14EA7"/>
    <w:rsid w:val="00D17951"/>
    <w:rsid w:val="00D22FE7"/>
    <w:rsid w:val="00D2480A"/>
    <w:rsid w:val="00D27447"/>
    <w:rsid w:val="00D31D23"/>
    <w:rsid w:val="00D365CB"/>
    <w:rsid w:val="00D42180"/>
    <w:rsid w:val="00D43B11"/>
    <w:rsid w:val="00D44BA7"/>
    <w:rsid w:val="00D5070C"/>
    <w:rsid w:val="00D526FE"/>
    <w:rsid w:val="00D639FB"/>
    <w:rsid w:val="00D73CB1"/>
    <w:rsid w:val="00D75E6B"/>
    <w:rsid w:val="00D772F2"/>
    <w:rsid w:val="00D81D5A"/>
    <w:rsid w:val="00D836B7"/>
    <w:rsid w:val="00D93A94"/>
    <w:rsid w:val="00D94C77"/>
    <w:rsid w:val="00DB3502"/>
    <w:rsid w:val="00DC364C"/>
    <w:rsid w:val="00DC4E87"/>
    <w:rsid w:val="00DC5010"/>
    <w:rsid w:val="00DC5D6B"/>
    <w:rsid w:val="00DD102B"/>
    <w:rsid w:val="00DD4E03"/>
    <w:rsid w:val="00DD5BB9"/>
    <w:rsid w:val="00DE40D3"/>
    <w:rsid w:val="00DF4AFB"/>
    <w:rsid w:val="00DF4E70"/>
    <w:rsid w:val="00DF5ABA"/>
    <w:rsid w:val="00DF7BCD"/>
    <w:rsid w:val="00E024B7"/>
    <w:rsid w:val="00E02841"/>
    <w:rsid w:val="00E0560E"/>
    <w:rsid w:val="00E15593"/>
    <w:rsid w:val="00E15BA1"/>
    <w:rsid w:val="00E20364"/>
    <w:rsid w:val="00E37051"/>
    <w:rsid w:val="00E41465"/>
    <w:rsid w:val="00E42118"/>
    <w:rsid w:val="00E440ED"/>
    <w:rsid w:val="00E50498"/>
    <w:rsid w:val="00E54169"/>
    <w:rsid w:val="00E57868"/>
    <w:rsid w:val="00E60457"/>
    <w:rsid w:val="00E70DF2"/>
    <w:rsid w:val="00E7105D"/>
    <w:rsid w:val="00E718C7"/>
    <w:rsid w:val="00E72C16"/>
    <w:rsid w:val="00E84515"/>
    <w:rsid w:val="00E84E0C"/>
    <w:rsid w:val="00E910EE"/>
    <w:rsid w:val="00E9290B"/>
    <w:rsid w:val="00E971E8"/>
    <w:rsid w:val="00EA4909"/>
    <w:rsid w:val="00EB4D9F"/>
    <w:rsid w:val="00EB77AB"/>
    <w:rsid w:val="00ED0F93"/>
    <w:rsid w:val="00ED3426"/>
    <w:rsid w:val="00ED707A"/>
    <w:rsid w:val="00EE2DE3"/>
    <w:rsid w:val="00EE48CF"/>
    <w:rsid w:val="00F07CA9"/>
    <w:rsid w:val="00F15E1F"/>
    <w:rsid w:val="00F21FAB"/>
    <w:rsid w:val="00F26F4A"/>
    <w:rsid w:val="00F315F0"/>
    <w:rsid w:val="00F321C3"/>
    <w:rsid w:val="00F345E3"/>
    <w:rsid w:val="00F5054E"/>
    <w:rsid w:val="00F51947"/>
    <w:rsid w:val="00F53CCD"/>
    <w:rsid w:val="00F563FC"/>
    <w:rsid w:val="00F5656E"/>
    <w:rsid w:val="00F61740"/>
    <w:rsid w:val="00F71C0C"/>
    <w:rsid w:val="00F80551"/>
    <w:rsid w:val="00F80953"/>
    <w:rsid w:val="00F83C19"/>
    <w:rsid w:val="00F91842"/>
    <w:rsid w:val="00F946BD"/>
    <w:rsid w:val="00F946C6"/>
    <w:rsid w:val="00F97136"/>
    <w:rsid w:val="00F97B52"/>
    <w:rsid w:val="00FA212E"/>
    <w:rsid w:val="00FA6A87"/>
    <w:rsid w:val="00FB1690"/>
    <w:rsid w:val="00FB43AE"/>
    <w:rsid w:val="00FB6FA3"/>
    <w:rsid w:val="00FC0D89"/>
    <w:rsid w:val="00FE35F8"/>
    <w:rsid w:val="00FE57DC"/>
    <w:rsid w:val="00FE6C49"/>
    <w:rsid w:val="00FF0BC9"/>
    <w:rsid w:val="00FF24B8"/>
    <w:rsid w:val="00FF24EE"/>
    <w:rsid w:val="00FF3D20"/>
    <w:rsid w:val="00FF48DF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38EDA8"/>
  <w15:docId w15:val="{A803B160-9E74-490C-A25F-7C7623EE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0551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keepLines/>
      <w:suppressAutoHyphens/>
      <w:autoSpaceDE/>
      <w:spacing w:before="480" w:line="360" w:lineRule="auto"/>
      <w:textAlignment w:val="baseline"/>
      <w:outlineLvl w:val="0"/>
    </w:pPr>
    <w:rPr>
      <w:rFonts w:ascii="F" w:hAnsi="F" w:cs="F"/>
      <w:b/>
      <w:bCs/>
      <w:kern w:val="3"/>
      <w:sz w:val="28"/>
      <w:szCs w:val="28"/>
      <w:lang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spacing w:line="312" w:lineRule="auto"/>
      <w:ind w:right="-170"/>
      <w:jc w:val="both"/>
      <w:outlineLvl w:val="3"/>
    </w:pPr>
    <w:rPr>
      <w:rFonts w:ascii="Garamond" w:hAnsi="Garamond" w:cs="Garamond"/>
      <w:b/>
      <w:bCs/>
      <w:smallCap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spacing w:line="312" w:lineRule="auto"/>
      <w:ind w:left="284" w:hanging="284"/>
      <w:jc w:val="both"/>
      <w:outlineLvl w:val="4"/>
    </w:pPr>
    <w:rPr>
      <w:rFonts w:ascii="Garamond" w:hAnsi="Garamond" w:cs="Garamond"/>
      <w:b/>
      <w:bCs/>
      <w:smallCaps/>
      <w:sz w:val="32"/>
      <w:szCs w:val="32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spacing w:line="312" w:lineRule="auto"/>
      <w:ind w:left="284" w:hanging="284"/>
      <w:jc w:val="both"/>
      <w:outlineLvl w:val="5"/>
    </w:pPr>
    <w:rPr>
      <w:rFonts w:ascii="Garamond" w:hAnsi="Garamond" w:cs="Garamond"/>
      <w:b/>
      <w:bCs/>
      <w:sz w:val="30"/>
      <w:szCs w:val="30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keepNext/>
      <w:spacing w:line="312" w:lineRule="auto"/>
      <w:jc w:val="both"/>
      <w:outlineLvl w:val="6"/>
    </w:pPr>
    <w:rPr>
      <w:rFonts w:ascii="Garamond" w:hAnsi="Garamond" w:cs="Garamond"/>
      <w:b/>
      <w:bCs/>
      <w:sz w:val="30"/>
      <w:szCs w:val="30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keepNext/>
      <w:tabs>
        <w:tab w:val="left" w:pos="1496"/>
      </w:tabs>
      <w:ind w:left="2807" w:right="-170" w:hanging="2807"/>
      <w:outlineLvl w:val="7"/>
    </w:pPr>
    <w:rPr>
      <w:rFonts w:ascii="Garamond" w:hAnsi="Garamond" w:cs="Garamond"/>
      <w:b/>
      <w:bCs/>
      <w:sz w:val="30"/>
      <w:szCs w:val="30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keepNext/>
      <w:tabs>
        <w:tab w:val="left" w:pos="1496"/>
      </w:tabs>
      <w:spacing w:line="360" w:lineRule="auto"/>
      <w:outlineLvl w:val="8"/>
    </w:pPr>
    <w:rPr>
      <w:rFonts w:ascii="Garamond" w:hAnsi="Garamond" w:cs="Garamond"/>
      <w:b/>
      <w:bCs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rPr>
      <w:rFonts w:ascii="Times New Roman" w:hAnsi="Times New Roman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rPr>
      <w:rFonts w:ascii="Times New Roman" w:hAnsi="Times New Roman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Pr>
      <w:rFonts w:ascii="Cambria" w:hAnsi="Cambria" w:cs="Cambria"/>
    </w:rPr>
  </w:style>
  <w:style w:type="paragraph" w:customStyle="1" w:styleId="Diss-Text">
    <w:name w:val="Diss-Text"/>
    <w:basedOn w:val="Standard"/>
    <w:autoRedefine/>
    <w:uiPriority w:val="99"/>
    <w:pPr>
      <w:spacing w:line="336" w:lineRule="auto"/>
      <w:ind w:firstLine="142"/>
      <w:jc w:val="both"/>
    </w:pPr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Pr>
      <w:rFonts w:ascii="Tahoma" w:hAnsi="Tahoma" w:cs="Tahoma"/>
      <w:sz w:val="16"/>
      <w:szCs w:val="16"/>
    </w:rPr>
  </w:style>
  <w:style w:type="paragraph" w:customStyle="1" w:styleId="Diss-berschrift1">
    <w:name w:val="Diss - Überschrift 1"/>
    <w:basedOn w:val="Diss-Text"/>
    <w:uiPriority w:val="99"/>
    <w:pPr>
      <w:tabs>
        <w:tab w:val="left" w:pos="709"/>
      </w:tabs>
      <w:spacing w:after="60"/>
      <w:ind w:left="709" w:hanging="709"/>
      <w:jc w:val="center"/>
      <w:outlineLvl w:val="0"/>
    </w:pPr>
    <w:rPr>
      <w:b/>
      <w:bCs/>
      <w:sz w:val="28"/>
      <w:szCs w:val="28"/>
    </w:rPr>
  </w:style>
  <w:style w:type="paragraph" w:customStyle="1" w:styleId="Dissberschrift2">
    <w:name w:val="Diss Überschrift 2"/>
    <w:basedOn w:val="Diss-berschrift1"/>
    <w:uiPriority w:val="99"/>
    <w:pPr>
      <w:numPr>
        <w:numId w:val="1"/>
      </w:numPr>
      <w:jc w:val="both"/>
      <w:outlineLvl w:val="1"/>
    </w:pPr>
    <w:rPr>
      <w:sz w:val="24"/>
      <w:szCs w:val="24"/>
    </w:rPr>
  </w:style>
  <w:style w:type="paragraph" w:customStyle="1" w:styleId="Dissberschrift3">
    <w:name w:val="Diss Überschrift 3"/>
    <w:basedOn w:val="Dissberschrift2"/>
    <w:uiPriority w:val="99"/>
    <w:pPr>
      <w:numPr>
        <w:numId w:val="0"/>
      </w:numPr>
      <w:tabs>
        <w:tab w:val="num" w:pos="360"/>
      </w:tabs>
      <w:ind w:left="709" w:hanging="709"/>
      <w:outlineLvl w:val="2"/>
    </w:pPr>
    <w:rPr>
      <w:i/>
      <w:iCs/>
    </w:rPr>
  </w:style>
  <w:style w:type="paragraph" w:customStyle="1" w:styleId="Dissberschrift4">
    <w:name w:val="Diss Überschrift 4"/>
    <w:basedOn w:val="Dissberschrift3"/>
    <w:uiPriority w:val="99"/>
    <w:pPr>
      <w:outlineLvl w:val="3"/>
    </w:pPr>
    <w:rPr>
      <w:b w:val="0"/>
      <w:bCs w:val="0"/>
    </w:rPr>
  </w:style>
  <w:style w:type="paragraph" w:customStyle="1" w:styleId="Dissberschrift5">
    <w:name w:val="Diss Überschrift 5"/>
    <w:basedOn w:val="Dissberschrift4"/>
    <w:uiPriority w:val="99"/>
    <w:pPr>
      <w:spacing w:line="312" w:lineRule="auto"/>
      <w:outlineLvl w:val="4"/>
    </w:pPr>
    <w:rPr>
      <w:sz w:val="22"/>
      <w:szCs w:val="22"/>
    </w:rPr>
  </w:style>
  <w:style w:type="paragraph" w:styleId="Zitat">
    <w:name w:val="Quote"/>
    <w:basedOn w:val="Standard"/>
    <w:link w:val="ZitatZchn"/>
    <w:autoRedefine/>
    <w:uiPriority w:val="99"/>
    <w:qFormat/>
    <w:pPr>
      <w:spacing w:before="120" w:after="240"/>
      <w:ind w:left="567" w:right="567"/>
      <w:jc w:val="both"/>
    </w:pPr>
    <w:rPr>
      <w:rFonts w:cs="Times New Roman"/>
    </w:rPr>
  </w:style>
  <w:style w:type="character" w:customStyle="1" w:styleId="ZitatZchn">
    <w:name w:val="Zitat Zchn"/>
    <w:basedOn w:val="Absatz-Standardschriftart"/>
    <w:link w:val="Zitat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locktext">
    <w:name w:val="Block Text"/>
    <w:basedOn w:val="Standard"/>
    <w:uiPriority w:val="99"/>
    <w:pPr>
      <w:spacing w:line="312" w:lineRule="auto"/>
      <w:ind w:left="142" w:right="-170" w:hanging="142"/>
      <w:jc w:val="both"/>
    </w:pPr>
    <w:rPr>
      <w:rFonts w:ascii="Garamond" w:hAnsi="Garamond" w:cs="Garamond"/>
      <w:sz w:val="22"/>
      <w:szCs w:val="22"/>
    </w:rPr>
  </w:style>
  <w:style w:type="paragraph" w:styleId="Textkrper2">
    <w:name w:val="Body Text 2"/>
    <w:basedOn w:val="Standard"/>
    <w:link w:val="Textkrper2Zchn"/>
    <w:uiPriority w:val="99"/>
    <w:rPr>
      <w:rFonts w:ascii="Arial" w:hAnsi="Arial" w:cs="Arial"/>
      <w:b/>
      <w:bCs/>
      <w:sz w:val="28"/>
      <w:szCs w:val="28"/>
    </w:rPr>
  </w:style>
  <w:style w:type="character" w:customStyle="1" w:styleId="Textkrper2Zchn">
    <w:name w:val="Textkörper 2 Zchn"/>
    <w:basedOn w:val="Absatz-Standardschriftart"/>
    <w:link w:val="Textkrper2"/>
    <w:uiPriority w:val="99"/>
    <w:rPr>
      <w:rFonts w:ascii="Times New Roman" w:hAnsi="Times New Roman" w:cs="Times New Roman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rPr>
      <w:rFonts w:cs="Times New Roman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rPr>
      <w:rFonts w:ascii="Times New Roman" w:hAnsi="Times New Roman" w:cs="Times New Roman"/>
      <w:vertAlign w:val="superscript"/>
    </w:rPr>
  </w:style>
  <w:style w:type="paragraph" w:styleId="StandardWeb">
    <w:name w:val="Normal (Web)"/>
    <w:basedOn w:val="Standard"/>
    <w:uiPriority w:val="99"/>
    <w:pPr>
      <w:spacing w:before="100" w:after="100"/>
    </w:pPr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Pr>
      <w:rFonts w:ascii="Times New Roman" w:hAnsi="Times New Roman" w:cs="Times New Roman"/>
    </w:rPr>
  </w:style>
  <w:style w:type="character" w:styleId="Hyperlink">
    <w:name w:val="Hyperlink"/>
    <w:basedOn w:val="Absatz-Standardschriftart"/>
    <w:uiPriority w:val="99"/>
    <w:rPr>
      <w:rFonts w:ascii="Times New Roman" w:hAnsi="Times New Roman"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formatierunglschen">
    <w:name w:val="formatierung löschen"/>
    <w:basedOn w:val="Standard"/>
    <w:uiPriority w:val="99"/>
    <w:pPr>
      <w:spacing w:line="480" w:lineRule="auto"/>
      <w:jc w:val="center"/>
    </w:pPr>
    <w:rPr>
      <w:rFonts w:cs="Times New Roman"/>
      <w:b/>
      <w:bCs/>
      <w:sz w:val="32"/>
      <w:szCs w:val="32"/>
      <w:lang w:val="en-GB"/>
    </w:rPr>
  </w:style>
  <w:style w:type="paragraph" w:styleId="Textkrper-Einzug2">
    <w:name w:val="Body Text Indent 2"/>
    <w:basedOn w:val="Standard"/>
    <w:link w:val="Textkrper-Einzug2Zchn"/>
    <w:uiPriority w:val="99"/>
    <w:pPr>
      <w:spacing w:line="312" w:lineRule="auto"/>
      <w:ind w:left="284" w:hanging="284"/>
      <w:jc w:val="both"/>
    </w:pPr>
    <w:rPr>
      <w:rFonts w:ascii="Garamond" w:hAnsi="Garamond" w:cs="Garamond"/>
      <w:sz w:val="22"/>
      <w:szCs w:val="22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Pr>
      <w:rFonts w:ascii="Times New Roman" w:hAnsi="Times New Roman" w:cs="Times New Roman"/>
      <w:sz w:val="20"/>
      <w:szCs w:val="20"/>
    </w:rPr>
  </w:style>
  <w:style w:type="character" w:customStyle="1" w:styleId="region">
    <w:name w:val="region"/>
    <w:basedOn w:val="Absatz-Standardschriftart"/>
    <w:uiPriority w:val="99"/>
    <w:rPr>
      <w:rFonts w:ascii="Times New Roman" w:hAnsi="Times New Roman" w:cs="Times New Roman"/>
    </w:rPr>
  </w:style>
  <w:style w:type="character" w:styleId="BesuchterLink">
    <w:name w:val="FollowedHyperlink"/>
    <w:basedOn w:val="Absatz-Standardschriftar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headline1">
    <w:name w:val="headline1"/>
    <w:basedOn w:val="Absatz-Standardschriftart"/>
    <w:uiPriority w:val="99"/>
    <w:rPr>
      <w:rFonts w:ascii="Times New Roman" w:hAnsi="Times New Roman" w:cs="Times New Roman"/>
    </w:rPr>
  </w:style>
  <w:style w:type="paragraph" w:styleId="Aufzhlungszeichen">
    <w:name w:val="List Bullet"/>
    <w:basedOn w:val="Standard"/>
    <w:autoRedefine/>
    <w:uiPriority w:val="99"/>
    <w:pPr>
      <w:tabs>
        <w:tab w:val="num" w:pos="720"/>
      </w:tabs>
      <w:ind w:left="360" w:hanging="360"/>
    </w:pPr>
    <w:rPr>
      <w:rFonts w:cs="Times New Roman"/>
    </w:rPr>
  </w:style>
  <w:style w:type="paragraph" w:styleId="Titel">
    <w:name w:val="Title"/>
    <w:basedOn w:val="Standard"/>
    <w:link w:val="TitelZchn"/>
    <w:uiPriority w:val="99"/>
    <w:qFormat/>
    <w:pPr>
      <w:autoSpaceDE/>
      <w:autoSpaceDN/>
      <w:spacing w:afterLines="60" w:line="300" w:lineRule="auto"/>
      <w:ind w:firstLine="170"/>
      <w:jc w:val="center"/>
    </w:pPr>
    <w:rPr>
      <w:rFonts w:cs="Times New Roman"/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Pa3">
    <w:name w:val="Pa3"/>
    <w:basedOn w:val="Standard"/>
    <w:next w:val="Standard"/>
    <w:uiPriority w:val="99"/>
    <w:pPr>
      <w:adjustRightInd w:val="0"/>
      <w:spacing w:line="191" w:lineRule="atLeast"/>
    </w:pPr>
    <w:rPr>
      <w:rFonts w:ascii="Adobe Garamond Pro" w:eastAsia="SimSun" w:hAnsi="Adobe Garamond Pro" w:cs="Adobe Garamond Pro"/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pPr>
      <w:autoSpaceDE/>
      <w:autoSpaceDN/>
      <w:spacing w:afterLines="60" w:line="300" w:lineRule="auto"/>
      <w:ind w:firstLine="170"/>
      <w:jc w:val="center"/>
    </w:pPr>
    <w:rPr>
      <w:rFonts w:cs="Times New Roman"/>
      <w:i/>
      <w:iCs/>
      <w:sz w:val="23"/>
      <w:szCs w:val="23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ascii="Cambria" w:hAnsi="Cambria" w:cs="Cambria"/>
      <w:sz w:val="24"/>
      <w:szCs w:val="24"/>
    </w:rPr>
  </w:style>
  <w:style w:type="character" w:customStyle="1" w:styleId="A4">
    <w:name w:val="A4"/>
    <w:uiPriority w:val="99"/>
    <w:rPr>
      <w:color w:val="221E1F"/>
      <w:sz w:val="18"/>
      <w:szCs w:val="18"/>
    </w:rPr>
  </w:style>
  <w:style w:type="character" w:styleId="Fett">
    <w:name w:val="Strong"/>
    <w:basedOn w:val="Absatz-Standardschriftart"/>
    <w:uiPriority w:val="22"/>
    <w:qFormat/>
    <w:rPr>
      <w:rFonts w:ascii="Times New Roman" w:hAnsi="Times New Roman" w:cs="Times New Roman"/>
      <w:b/>
      <w:bCs/>
    </w:rPr>
  </w:style>
  <w:style w:type="paragraph" w:styleId="HTMLVorformatiert">
    <w:name w:val="HTML Preformatted"/>
    <w:basedOn w:val="Standard"/>
    <w:link w:val="HTMLVorformatiertZchn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Pr>
      <w:rFonts w:ascii="Courier New" w:hAnsi="Courier New" w:cs="Courier New"/>
      <w:sz w:val="20"/>
      <w:szCs w:val="20"/>
    </w:rPr>
  </w:style>
  <w:style w:type="paragraph" w:styleId="NurText">
    <w:name w:val="Plain Text"/>
    <w:basedOn w:val="Standard"/>
    <w:link w:val="NurTextZchn"/>
    <w:uiPriority w:val="99"/>
    <w:pPr>
      <w:autoSpaceDE/>
      <w:autoSpaceDN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ourier New" w:hAnsi="Courier New" w:cs="Courier New"/>
      <w:sz w:val="20"/>
      <w:szCs w:val="20"/>
    </w:rPr>
  </w:style>
  <w:style w:type="character" w:customStyle="1" w:styleId="st">
    <w:name w:val="st"/>
    <w:basedOn w:val="Absatz-Standardschriftart"/>
    <w:uiPriority w:val="99"/>
    <w:rPr>
      <w:rFonts w:ascii="Times New Roman" w:hAnsi="Times New Roman" w:cs="Times New Roman"/>
    </w:rPr>
  </w:style>
  <w:style w:type="character" w:customStyle="1" w:styleId="description">
    <w:name w:val="description"/>
    <w:basedOn w:val="Absatz-Standardschriftart"/>
    <w:uiPriority w:val="99"/>
    <w:rPr>
      <w:rFonts w:ascii="Times New Roman" w:hAnsi="Times New Roman" w:cs="Times New Roman"/>
    </w:rPr>
  </w:style>
  <w:style w:type="paragraph" w:customStyle="1" w:styleId="articleingress">
    <w:name w:val="articleingress"/>
    <w:basedOn w:val="Standard"/>
    <w:uiPriority w:val="99"/>
    <w:pPr>
      <w:autoSpaceDE/>
      <w:autoSpaceDN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autoSpaceDE/>
      <w:autoSpaceDN/>
      <w:spacing w:after="160"/>
      <w:jc w:val="both"/>
    </w:pPr>
    <w:rPr>
      <w:rFonts w:ascii="Garamond" w:hAnsi="Garamond" w:cs="Garamond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rPr>
      <w:rFonts w:ascii="Times New Roman" w:hAnsi="Times New Roman" w:cs="Times New Roman"/>
      <w:sz w:val="20"/>
      <w:szCs w:val="20"/>
    </w:rPr>
  </w:style>
  <w:style w:type="character" w:customStyle="1" w:styleId="A1">
    <w:name w:val="A1"/>
    <w:uiPriority w:val="99"/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pPr>
      <w:spacing w:line="191" w:lineRule="atLeast"/>
    </w:pPr>
    <w:rPr>
      <w:rFonts w:ascii="Adobe Garamond Pro" w:hAnsi="Adobe Garamond Pro" w:cs="Adobe Garamond Pro"/>
      <w:color w:val="auto"/>
    </w:rPr>
  </w:style>
  <w:style w:type="character" w:styleId="Kommentarzeichen">
    <w:name w:val="annotation reference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Pr>
      <w:rFonts w:cs="Times New Roman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Times New Roman" w:hAnsi="Times New Roman" w:cs="Times New Roman"/>
      <w:sz w:val="20"/>
      <w:szCs w:val="20"/>
    </w:rPr>
  </w:style>
  <w:style w:type="character" w:customStyle="1" w:styleId="author">
    <w:name w:val="author"/>
    <w:uiPriority w:val="99"/>
  </w:style>
  <w:style w:type="paragraph" w:styleId="Textkrper-Einzug3">
    <w:name w:val="Body Text Indent 3"/>
    <w:basedOn w:val="Standard"/>
    <w:link w:val="Textkrper-Einzug3Zchn"/>
    <w:uiPriority w:val="99"/>
    <w:pPr>
      <w:tabs>
        <w:tab w:val="left" w:pos="1985"/>
      </w:tabs>
      <w:spacing w:line="312" w:lineRule="auto"/>
      <w:ind w:left="1985"/>
    </w:pPr>
    <w:rPr>
      <w:rFonts w:ascii="Arial" w:hAnsi="Arial" w:cs="Arial"/>
      <w:sz w:val="22"/>
      <w:szCs w:val="22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Pr>
      <w:rFonts w:ascii="Times New Roman" w:hAnsi="Times New Roman" w:cs="Times New Roman"/>
      <w:sz w:val="16"/>
      <w:szCs w:val="16"/>
    </w:rPr>
  </w:style>
  <w:style w:type="character" w:customStyle="1" w:styleId="rezhaupttitel">
    <w:name w:val="rezhaupttitel"/>
    <w:uiPriority w:val="99"/>
  </w:style>
  <w:style w:type="character" w:customStyle="1" w:styleId="rezuntertitel1">
    <w:name w:val="rezuntertitel1"/>
    <w:uiPriority w:val="99"/>
  </w:style>
  <w:style w:type="character" w:customStyle="1" w:styleId="rezort">
    <w:name w:val="rezort"/>
    <w:uiPriority w:val="99"/>
  </w:style>
  <w:style w:type="character" w:customStyle="1" w:styleId="rezjahr">
    <w:name w:val="rezjahr"/>
    <w:uiPriority w:val="99"/>
  </w:style>
  <w:style w:type="character" w:styleId="Hervorhebung">
    <w:name w:val="Emphasis"/>
    <w:basedOn w:val="Absatz-Standardschriftart"/>
    <w:uiPriority w:val="99"/>
    <w:qFormat/>
    <w:rPr>
      <w:rFonts w:ascii="Times New Roman" w:hAnsi="Times New Roman" w:cs="Times New Roman"/>
      <w:i/>
      <w:iCs/>
    </w:rPr>
  </w:style>
  <w:style w:type="paragraph" w:customStyle="1" w:styleId="KohlhammerBeitrags-">
    <w:name w:val="Kohlhammer Beitrags-Ü"/>
    <w:basedOn w:val="Standard"/>
    <w:uiPriority w:val="99"/>
    <w:pPr>
      <w:keepNext/>
      <w:autoSpaceDE/>
      <w:autoSpaceDN/>
    </w:pPr>
    <w:rPr>
      <w:rFonts w:cs="Times New Roman"/>
      <w:sz w:val="32"/>
      <w:szCs w:val="3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Pr>
      <w:rFonts w:ascii="Times New Roman" w:hAnsi="Times New Roman" w:cs="Times New Roman"/>
      <w:b/>
      <w:bCs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qFormat/>
    <w:pPr>
      <w:suppressAutoHyphens w:val="0"/>
      <w:autoSpaceDN/>
      <w:spacing w:line="276" w:lineRule="auto"/>
      <w:textAlignment w:val="auto"/>
      <w:outlineLvl w:val="9"/>
    </w:pPr>
    <w:rPr>
      <w:rFonts w:ascii="Cambria" w:hAnsi="Cambria" w:cs="Cambria"/>
      <w:kern w:val="0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E024B7"/>
    <w:pPr>
      <w:tabs>
        <w:tab w:val="left" w:pos="480"/>
        <w:tab w:val="right" w:leader="dot" w:pos="9344"/>
      </w:tabs>
      <w:spacing w:line="360" w:lineRule="auto"/>
    </w:pPr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pPr>
      <w:ind w:left="200"/>
    </w:pPr>
    <w:rPr>
      <w:rFonts w:cs="Times New Roman"/>
    </w:rPr>
  </w:style>
  <w:style w:type="table" w:styleId="Tabellenraster">
    <w:name w:val="Table Grid"/>
    <w:basedOn w:val="NormaleTabelle"/>
    <w:uiPriority w:val="59"/>
    <w:rsid w:val="00E84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81D5A"/>
    <w:rPr>
      <w:rFonts w:ascii="Times New Roman" w:hAnsi="Times New Roman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5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7A29-0385-4092-9B56-7767D17012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a388dd-46eb-4b2e-95e3-f2a54b0594c8}" enabled="1" method="Standard" siteId="{0016f93b-6dd7-4291-bb5f-aeb8f27accd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4384</Words>
  <Characters>31638</Characters>
  <Application>Microsoft Office Word</Application>
  <DocSecurity>0</DocSecurity>
  <Lines>263</Lines>
  <Paragraphs>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VERÖFFENTLICHUNGEN</vt:lpstr>
    </vt:vector>
  </TitlesOfParts>
  <Company/>
  <LinksUpToDate>false</LinksUpToDate>
  <CharactersWithSpaces>35951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Reder</dc:creator>
  <cp:keywords/>
  <dc:description/>
  <cp:lastModifiedBy>Laura Silvestro</cp:lastModifiedBy>
  <cp:revision>2</cp:revision>
  <cp:lastPrinted>2024-04-28T03:22:00Z</cp:lastPrinted>
  <dcterms:created xsi:type="dcterms:W3CDTF">2024-06-26T07:37:00Z</dcterms:created>
  <dcterms:modified xsi:type="dcterms:W3CDTF">2024-06-26T07:37:00Z</dcterms:modified>
</cp:coreProperties>
</file>